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C2" w:rsidRPr="009F1E0B" w:rsidRDefault="009F1E0B" w:rsidP="009F1E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1E0B">
        <w:rPr>
          <w:rFonts w:ascii="Times New Roman" w:hAnsi="Times New Roman" w:cs="Times New Roman"/>
          <w:b/>
          <w:sz w:val="28"/>
        </w:rPr>
        <w:t>Аннотация</w:t>
      </w:r>
    </w:p>
    <w:p w:rsidR="009F1E0B" w:rsidRDefault="009F1E0B" w:rsidP="009F1E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F1E0B">
        <w:rPr>
          <w:rFonts w:ascii="Times New Roman" w:hAnsi="Times New Roman" w:cs="Times New Roman"/>
          <w:b/>
          <w:sz w:val="28"/>
        </w:rPr>
        <w:t>дополнительной</w:t>
      </w:r>
      <w:proofErr w:type="gramEnd"/>
      <w:r w:rsidRPr="009F1E0B">
        <w:rPr>
          <w:rFonts w:ascii="Times New Roman" w:hAnsi="Times New Roman" w:cs="Times New Roman"/>
          <w:b/>
          <w:sz w:val="28"/>
        </w:rPr>
        <w:t xml:space="preserve"> общеобразовательной общеразвивающей программы "Рисование"</w:t>
      </w:r>
    </w:p>
    <w:p w:rsidR="009F1E0B" w:rsidRDefault="009F1E0B" w:rsidP="009F1E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1E0B" w:rsidRPr="00225D7D" w:rsidRDefault="009F1E0B" w:rsidP="009F1E0B">
      <w:pPr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225D7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25D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25D7D">
        <w:rPr>
          <w:rFonts w:ascii="Times New Roman" w:hAnsi="Times New Roman" w:cs="Times New Roman"/>
          <w:sz w:val="24"/>
          <w:szCs w:val="24"/>
        </w:rPr>
        <w:t xml:space="preserve">выявить одаренных детей в области изобразительного искусства в раннем детском возрасте. </w:t>
      </w:r>
    </w:p>
    <w:p w:rsidR="009F1E0B" w:rsidRPr="00225D7D" w:rsidRDefault="009F1E0B" w:rsidP="009F1E0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D7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F1E0B" w:rsidRPr="00225D7D" w:rsidRDefault="009F1E0B" w:rsidP="009F1E0B">
      <w:pPr>
        <w:shd w:val="clear" w:color="auto" w:fill="FFFFFF"/>
        <w:spacing w:after="0" w:line="276" w:lineRule="auto"/>
        <w:ind w:left="2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Предметные.</w:t>
      </w:r>
    </w:p>
    <w:p w:rsidR="009F1E0B" w:rsidRPr="00225D7D" w:rsidRDefault="009F1E0B" w:rsidP="009F1E0B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</w:t>
      </w:r>
      <w:r w:rsidRPr="0022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умения: 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пользоваться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различными графическими и живописными материалами;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5D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сознательно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использовать в рисунке линию, штрих, тон;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компоновать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в листе группу предметов, полностью использовать площадь листа бумаги, изображать предметы крупно, согласовывать их по размеру, выстраивая их в плоскости листа;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передавать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характерную форму, пропорции предложенных предметов быта, животных, птиц и т. д.;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показать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элементы наблюдательной перспективы;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работать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в различных цветовых гаммах;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5D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наблюдать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за цветом в природе (небо, вода, листья, цветы и т. д.)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5D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осмысленно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использовать цвет («цвет - образ», эмоциональное звучание цвета:);</w:t>
      </w:r>
    </w:p>
    <w:p w:rsidR="009F1E0B" w:rsidRPr="00225D7D" w:rsidRDefault="009F1E0B" w:rsidP="009F1E0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D7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25D7D">
        <w:rPr>
          <w:rFonts w:ascii="Times New Roman" w:hAnsi="Times New Roman" w:cs="Times New Roman"/>
          <w:b/>
          <w:sz w:val="24"/>
          <w:szCs w:val="24"/>
        </w:rPr>
        <w:t>.</w:t>
      </w:r>
    </w:p>
    <w:p w:rsidR="009F1E0B" w:rsidRPr="00225D7D" w:rsidRDefault="009F1E0B" w:rsidP="009F1E0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7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ориентироваться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в своей системе знаний: отличать новое от уже известного с помощью учителя или самостоятельно;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добывать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новые знания, используя свой жизненный опыт и информацию, полученную на уроке;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выстраивать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осознанное и произвольное речевое высказывание в устной форме;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контролировать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и оценивать процесс и результат деятельности;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создавать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самостоятельно алгоритмы деятельности при решении проблем творческого и поискового характера;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составлять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целое из частей, в том числе самостоятельное достраивание с восполнением недостающих компонентов;</w:t>
      </w:r>
    </w:p>
    <w:p w:rsidR="009F1E0B" w:rsidRPr="00225D7D" w:rsidRDefault="009F1E0B" w:rsidP="009F1E0B">
      <w:pPr>
        <w:autoSpaceDE w:val="0"/>
        <w:autoSpaceDN w:val="0"/>
        <w:adjustRightInd w:val="0"/>
        <w:spacing w:after="0" w:line="276" w:lineRule="auto"/>
        <w:ind w:firstLine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5D7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определять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и формулировать цель деятельности на уроке с помощью учителя;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определять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последовательность действий на уроке;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учиться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высказывать своё предположение (версию),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описывать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на основе работы с иллюстрацией, картиной;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учиться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выделять и осознавать то, что уже усвоено и что ещё подлежит усвоению.</w:t>
      </w:r>
    </w:p>
    <w:p w:rsidR="009F1E0B" w:rsidRPr="00225D7D" w:rsidRDefault="009F1E0B" w:rsidP="009F1E0B">
      <w:pPr>
        <w:pStyle w:val="a3"/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5D7D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слушать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и понимать речь других;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учиться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с достаточной полнотой и точностью выражать свои мысли в соответствии с задачами и условиями коммуникации;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доносить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свою позицию до других: оформлять свою мысль посредством рисунка. </w:t>
      </w:r>
    </w:p>
    <w:p w:rsidR="009F1E0B" w:rsidRPr="009F1E0B" w:rsidRDefault="009F1E0B" w:rsidP="009F1E0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реализации программы </w:t>
      </w:r>
      <w:r w:rsidRPr="009F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1 год </w:t>
      </w:r>
      <w:r w:rsidRPr="009F1E0B">
        <w:rPr>
          <w:rFonts w:ascii="Times New Roman" w:hAnsi="Times New Roman" w:cs="Times New Roman"/>
          <w:sz w:val="24"/>
          <w:szCs w:val="24"/>
        </w:rPr>
        <w:t xml:space="preserve">обучения. </w:t>
      </w:r>
      <w:r w:rsidRPr="009F1E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E0B" w:rsidRDefault="009F1E0B" w:rsidP="009F1E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E0B">
        <w:rPr>
          <w:rFonts w:ascii="Times New Roman" w:hAnsi="Times New Roman" w:cs="Times New Roman"/>
          <w:sz w:val="24"/>
          <w:szCs w:val="24"/>
        </w:rPr>
        <w:t>Общий объем максимальной учебной нагрузки (трудоемкость в часах) учебного предмета «</w:t>
      </w:r>
      <w:r w:rsidRPr="009F1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Pr="009F1E0B">
        <w:rPr>
          <w:rFonts w:ascii="Times New Roman" w:hAnsi="Times New Roman" w:cs="Times New Roman"/>
          <w:sz w:val="24"/>
          <w:szCs w:val="24"/>
        </w:rPr>
        <w:t>» со сроком обучения 1 год составляет 66 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E0B" w:rsidRPr="00225D7D" w:rsidRDefault="009F1E0B" w:rsidP="009F1E0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7D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дополнительной образовательной программы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выставление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и анализ работ в конце занятий;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выставки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школьного, муниципального, районного, краевого уровней;</w:t>
      </w:r>
    </w:p>
    <w:p w:rsidR="009F1E0B" w:rsidRPr="00225D7D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персональные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выставки одарённых детей;</w:t>
      </w:r>
    </w:p>
    <w:p w:rsidR="009F1E0B" w:rsidRPr="009F1E0B" w:rsidRDefault="009F1E0B" w:rsidP="009F1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5D7D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gramEnd"/>
      <w:r w:rsidRPr="00225D7D">
        <w:rPr>
          <w:rFonts w:ascii="Times New Roman" w:hAnsi="Times New Roman" w:cs="Times New Roman"/>
          <w:bCs/>
          <w:sz w:val="24"/>
          <w:szCs w:val="24"/>
        </w:rPr>
        <w:t xml:space="preserve"> в конкурсах районных, регион</w:t>
      </w:r>
      <w:bookmarkStart w:id="0" w:name="_GoBack"/>
      <w:bookmarkEnd w:id="0"/>
      <w:r w:rsidRPr="00225D7D">
        <w:rPr>
          <w:rFonts w:ascii="Times New Roman" w:hAnsi="Times New Roman" w:cs="Times New Roman"/>
          <w:bCs/>
          <w:sz w:val="24"/>
          <w:szCs w:val="24"/>
        </w:rPr>
        <w:t>альных, краевых, региональных уровней.</w:t>
      </w:r>
    </w:p>
    <w:sectPr w:rsidR="009F1E0B" w:rsidRPr="009F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C21F5"/>
    <w:multiLevelType w:val="hybridMultilevel"/>
    <w:tmpl w:val="CF76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0B"/>
    <w:rsid w:val="009F1E0B"/>
    <w:rsid w:val="00E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5C43B-6819-4146-960A-1491E63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0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/>
  <cp:lastModifiedBy>Елена Грицина</cp:lastModifiedBy>
  <cp:revision>1</cp:revision>
  <dcterms:created xsi:type="dcterms:W3CDTF">2021-02-15T08:46:00Z</dcterms:created>
  <dcterms:modified xsi:type="dcterms:W3CDTF">2021-02-15T08:56:00Z</dcterms:modified>
</cp:coreProperties>
</file>