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B8" w:rsidRDefault="005C7EB8" w:rsidP="005C7EB8">
      <w:pPr>
        <w:rPr>
          <w:rFonts w:ascii="Times New Roman" w:hAnsi="Times New Roman" w:cs="Times New Roman"/>
          <w:sz w:val="28"/>
          <w:szCs w:val="28"/>
        </w:rPr>
      </w:pPr>
    </w:p>
    <w:p w:rsidR="005C7EB8" w:rsidRDefault="005C7EB8" w:rsidP="005C7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F5">
        <w:rPr>
          <w:rFonts w:ascii="Times New Roman" w:hAnsi="Times New Roman" w:cs="Times New Roman"/>
          <w:b/>
          <w:sz w:val="28"/>
          <w:szCs w:val="28"/>
        </w:rPr>
        <w:t>Межмуниципальная дистанционная викторина «Колесо истории»</w:t>
      </w:r>
    </w:p>
    <w:p w:rsidR="005C7EB8" w:rsidRDefault="005C7EB8" w:rsidP="005C7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B8" w:rsidRPr="005C7EB8" w:rsidRDefault="005C7EB8" w:rsidP="00495BC1">
      <w:pPr>
        <w:pStyle w:val="a3"/>
        <w:numPr>
          <w:ilvl w:val="0"/>
          <w:numId w:val="1"/>
        </w:numPr>
        <w:ind w:left="360"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Долгое время в нашей стране говорили о том, что большевики взяли власть в октябре 1917 года. На самом деле у партии РСДРП (б) были верные союзники, которые помогли </w:t>
      </w:r>
      <w:proofErr w:type="gramStart"/>
      <w:r w:rsidRPr="005C7EB8">
        <w:rPr>
          <w:rFonts w:ascii="Times New Roman" w:hAnsi="Times New Roman" w:cs="Times New Roman"/>
          <w:sz w:val="24"/>
          <w:szCs w:val="28"/>
        </w:rPr>
        <w:t>захватить  и</w:t>
      </w:r>
      <w:proofErr w:type="gramEnd"/>
      <w:r w:rsidRPr="005C7EB8">
        <w:rPr>
          <w:rFonts w:ascii="Times New Roman" w:hAnsi="Times New Roman" w:cs="Times New Roman"/>
          <w:sz w:val="24"/>
          <w:szCs w:val="28"/>
        </w:rPr>
        <w:t xml:space="preserve"> удержать в руках эту власть. Представители этой партии входили в первое советское правительство. Как называлась эта партия?  </w:t>
      </w:r>
    </w:p>
    <w:p w:rsidR="005C7EB8" w:rsidRPr="005C7EB8" w:rsidRDefault="005C7EB8" w:rsidP="005C7EB8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Default="005C7EB8" w:rsidP="00913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Революционные события 1917 года начались с забастовок и митингов. Самое масштабное событие этих дней – демонстрация работниц Петрограда 23 февраля. Это был первый открытый митинг на Невском проспекте, который поддержали солдатские и казачьи части. Что отмечали в этот день в Петрограде? </w:t>
      </w:r>
    </w:p>
    <w:p w:rsidR="005C7EB8" w:rsidRPr="005C7EB8" w:rsidRDefault="005C7EB8" w:rsidP="005C7EB8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7EB8" w:rsidRDefault="005C7EB8" w:rsidP="005C7E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О каком периоде революции писали: «Петроград продолжал жить своей мирной жизнью. Шли занятия в школах, работали фабрики, магазины и рестораны. По городу продолжали спокойно ходить ярко освещенные трамваи. Давали представления театры. Публика гуляла по Невскому и толпилась около электрических </w:t>
      </w:r>
      <w:proofErr w:type="gramStart"/>
      <w:r w:rsidRPr="005C7EB8">
        <w:rPr>
          <w:rFonts w:ascii="Times New Roman" w:hAnsi="Times New Roman" w:cs="Times New Roman"/>
          <w:sz w:val="24"/>
          <w:szCs w:val="28"/>
        </w:rPr>
        <w:t>вывесок  кинематографа</w:t>
      </w:r>
      <w:proofErr w:type="gramEnd"/>
      <w:r w:rsidRPr="005C7EB8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5C7EB8" w:rsidRPr="005C7EB8" w:rsidRDefault="005C7EB8" w:rsidP="005C7EB8">
      <w:pPr>
        <w:pStyle w:val="a3"/>
        <w:ind w:left="852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Default="005C7EB8" w:rsidP="00B226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Сколько по времени длились захват Зимнего дворца, и сама революция?  </w:t>
      </w:r>
    </w:p>
    <w:p w:rsidR="005C7EB8" w:rsidRPr="005C7EB8" w:rsidRDefault="005C7EB8" w:rsidP="005C7EB8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Default="005C7EB8" w:rsidP="005C7E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В Перми известия о Октябрьском перевороте приняли к сведению, никаких волнений не наблюдалось. Горожане больше были озабочены другим фактом. Что больше всего волновало пермяков в революционные дни 1917 года? </w:t>
      </w:r>
    </w:p>
    <w:p w:rsidR="005C7EB8" w:rsidRPr="005C7EB8" w:rsidRDefault="005C7EB8" w:rsidP="005C7EB8">
      <w:pPr>
        <w:pStyle w:val="a3"/>
        <w:ind w:left="852"/>
        <w:jc w:val="both"/>
        <w:rPr>
          <w:rFonts w:ascii="Times New Roman" w:hAnsi="Times New Roman" w:cs="Times New Roman"/>
          <w:sz w:val="24"/>
          <w:szCs w:val="28"/>
        </w:rPr>
      </w:pPr>
    </w:p>
    <w:p w:rsidR="005C7EB8" w:rsidRDefault="005C7EB8" w:rsidP="005C27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В каком здании Перми и когда состоялся I губернский съезд Советов рабочих и солдатских депутатов? </w:t>
      </w:r>
    </w:p>
    <w:p w:rsidR="005C7EB8" w:rsidRPr="005C7EB8" w:rsidRDefault="005C7EB8" w:rsidP="005C7EB8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Default="005C7EB8" w:rsidP="005C7EB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Государству нельзя жить без атрибутов – Гимна и флага. Какая песня после Октябрьской революции стала Гимном? </w:t>
      </w:r>
    </w:p>
    <w:p w:rsidR="005C7EB8" w:rsidRPr="00226AB6" w:rsidRDefault="005C7EB8" w:rsidP="005C7EB8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Pr="005C7EB8" w:rsidRDefault="005C7EB8" w:rsidP="0004340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Какие буквы исчезли из русского языка после революции? </w:t>
      </w:r>
    </w:p>
    <w:p w:rsidR="005C7EB8" w:rsidRPr="005C7EB8" w:rsidRDefault="005C7EB8" w:rsidP="005C7EB8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7EB8" w:rsidRPr="005C7EB8" w:rsidRDefault="005C7EB8" w:rsidP="00B816C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C7EB8">
        <w:rPr>
          <w:rFonts w:ascii="Times New Roman" w:hAnsi="Times New Roman" w:cs="Times New Roman"/>
          <w:sz w:val="24"/>
          <w:szCs w:val="28"/>
        </w:rPr>
        <w:t xml:space="preserve">Однажды в 1918 году вся страна легла спать 31 числа, а проснулась только 14. Когда это произошло? </w:t>
      </w:r>
    </w:p>
    <w:p w:rsidR="005C7EB8" w:rsidRPr="005C7EB8" w:rsidRDefault="005C7EB8" w:rsidP="005C7EB8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C7EB8" w:rsidRPr="00226AB6" w:rsidRDefault="005C7EB8" w:rsidP="005C7E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За 100 лет изменился облик городов. Назовите всем известные места г. Перми и города Пермского края: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3"/>
        <w:gridCol w:w="4732"/>
      </w:tblGrid>
      <w:tr w:rsidR="005C7EB8" w:rsidRPr="00226AB6" w:rsidTr="007E237E">
        <w:tc>
          <w:tcPr>
            <w:tcW w:w="4613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17F458C2" wp14:editId="13FDC1B4">
                  <wp:extent cx="2791012" cy="1990777"/>
                  <wp:effectExtent l="0" t="0" r="9525" b="0"/>
                  <wp:docPr id="1" name="Рисунок 1" descr="https://pp.userapi.com/c639231/v639231001/52fed/roGt6pcxL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39231/v639231001/52fed/roGt6pcxL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618" cy="202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drawing>
                <wp:inline distT="0" distB="0" distL="0" distR="0" wp14:anchorId="08FCC4DA" wp14:editId="641883FC">
                  <wp:extent cx="1494311" cy="1978212"/>
                  <wp:effectExtent l="0" t="0" r="0" b="3175"/>
                  <wp:docPr id="4" name="Рисунок 4" descr="https://pp.userapi.com/c636929/v636929003/52344/52pD5IY_7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636929/v636929003/52344/52pD5IY_7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17" cy="200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6A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C7EB8" w:rsidRPr="00226AB6" w:rsidTr="007E237E">
        <w:tc>
          <w:tcPr>
            <w:tcW w:w="4613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drawing>
                <wp:inline distT="0" distB="0" distL="0" distR="0" wp14:anchorId="1B8C3B82" wp14:editId="6DD39F59">
                  <wp:extent cx="2731247" cy="1858334"/>
                  <wp:effectExtent l="0" t="0" r="0" b="8890"/>
                  <wp:docPr id="5" name="Рисунок 5" descr="https://pp.userapi.com/c636929/v636929003/52335/0ObkR7qey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.userapi.com/c636929/v636929003/52335/0ObkR7qey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62" cy="187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10в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drawing>
                <wp:inline distT="0" distB="0" distL="0" distR="0" wp14:anchorId="6A951137" wp14:editId="73C25CCB">
                  <wp:extent cx="2847350" cy="1792941"/>
                  <wp:effectExtent l="0" t="0" r="0" b="0"/>
                  <wp:docPr id="7" name="Рисунок 7" descr="https://pp.userapi.com/c639916/v639916943/4d071/1eAbu8k-x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639916/v639916943/4d071/1eAbu8k-x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07" cy="181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10г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C7EB8" w:rsidRPr="00226AB6" w:rsidTr="007E237E">
        <w:tc>
          <w:tcPr>
            <w:tcW w:w="4613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drawing>
                <wp:inline distT="0" distB="0" distL="0" distR="0" wp14:anchorId="026ED495" wp14:editId="70DDFCEB">
                  <wp:extent cx="2480235" cy="1847776"/>
                  <wp:effectExtent l="0" t="0" r="0" b="635"/>
                  <wp:docPr id="8" name="Рисунок 8" descr="http://sobory.ru/pic/03000/03016_20160317_14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obory.ru/pic/03000/03016_20160317_14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41" cy="185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д</w:t>
            </w:r>
          </w:p>
        </w:tc>
        <w:tc>
          <w:tcPr>
            <w:tcW w:w="4732" w:type="dxa"/>
          </w:tcPr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AB6">
              <w:rPr>
                <w:noProof/>
                <w:sz w:val="20"/>
                <w:lang w:eastAsia="ru-RU"/>
              </w:rPr>
              <w:drawing>
                <wp:inline distT="0" distB="0" distL="0" distR="0" wp14:anchorId="0F3CA455" wp14:editId="24791D15">
                  <wp:extent cx="2873977" cy="1954306"/>
                  <wp:effectExtent l="0" t="0" r="3175" b="8255"/>
                  <wp:docPr id="10" name="Рисунок 10" descr="http://www.etoretro.ru/data/media/1424/1398968184c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toretro.ru/data/media/1424/1398968184c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41" cy="197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EB8" w:rsidRPr="00226AB6" w:rsidRDefault="005C7EB8" w:rsidP="007E23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е </w:t>
            </w:r>
          </w:p>
        </w:tc>
      </w:tr>
    </w:tbl>
    <w:p w:rsidR="005C7EB8" w:rsidRDefault="005C7EB8" w:rsidP="005C7EB8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5C7EB8" w:rsidRPr="00226AB6" w:rsidRDefault="005C7EB8" w:rsidP="005C7E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 После революции за 100 лет наш край входил в состав других областей, неоднократно переименовывался. Как же в разные годы назывался Пермский край, продолжите: Пермская губерния – </w:t>
      </w:r>
      <w:r>
        <w:rPr>
          <w:rFonts w:ascii="Times New Roman" w:hAnsi="Times New Roman" w:cs="Times New Roman"/>
          <w:i/>
          <w:sz w:val="24"/>
          <w:szCs w:val="28"/>
        </w:rPr>
        <w:t>…</w:t>
      </w:r>
      <w:r w:rsidRPr="00226AB6">
        <w:rPr>
          <w:rFonts w:ascii="Times New Roman" w:hAnsi="Times New Roman" w:cs="Times New Roman"/>
          <w:sz w:val="24"/>
          <w:szCs w:val="28"/>
        </w:rPr>
        <w:t xml:space="preserve"> – Свердловская область - Пермская область – </w:t>
      </w:r>
      <w:r>
        <w:rPr>
          <w:rFonts w:ascii="Times New Roman" w:hAnsi="Times New Roman" w:cs="Times New Roman"/>
          <w:i/>
          <w:sz w:val="24"/>
          <w:szCs w:val="28"/>
        </w:rPr>
        <w:t>…</w:t>
      </w:r>
      <w:r w:rsidRPr="00226AB6">
        <w:rPr>
          <w:rFonts w:ascii="Times New Roman" w:hAnsi="Times New Roman" w:cs="Times New Roman"/>
          <w:sz w:val="24"/>
          <w:szCs w:val="28"/>
        </w:rPr>
        <w:t xml:space="preserve"> - Пермская область – Пермский край</w:t>
      </w:r>
    </w:p>
    <w:p w:rsidR="005C7EB8" w:rsidRPr="00226AB6" w:rsidRDefault="005C7EB8" w:rsidP="005C7EB8">
      <w:pPr>
        <w:rPr>
          <w:rFonts w:ascii="Times New Roman" w:hAnsi="Times New Roman" w:cs="Times New Roman"/>
          <w:b/>
          <w:sz w:val="24"/>
          <w:szCs w:val="28"/>
        </w:rPr>
      </w:pPr>
      <w:r w:rsidRPr="00226AB6">
        <w:rPr>
          <w:rFonts w:ascii="Times New Roman" w:hAnsi="Times New Roman" w:cs="Times New Roman"/>
          <w:b/>
          <w:sz w:val="24"/>
          <w:szCs w:val="28"/>
        </w:rPr>
        <w:t xml:space="preserve">Революция – это не только известные события, но и известные люди. </w:t>
      </w:r>
    </w:p>
    <w:p w:rsidR="005C7EB8" w:rsidRDefault="005C7EB8" w:rsidP="005C7EB8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12. В годы учёбы в гимназии Владимира Ульянова (Ленина) литературу преподавал отец будущего противника В. Ленина. Как звали этого человека? </w:t>
      </w:r>
    </w:p>
    <w:p w:rsidR="005C7EB8" w:rsidRPr="00226AB6" w:rsidRDefault="005C7EB8" w:rsidP="005C7EB8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lastRenderedPageBreak/>
        <w:t xml:space="preserve">13. Один из самых молодых вождей Октября. Этого человека подвергали аресту в Германской, Австро-Венгерской и Российской империях, затем в Российской республике. Именно он в 1925 году выдвинул знаменитый лозунг «Обогащайтесь!» Наконец его арестовали в Советском Союзе – государстве, которое он сам создал. Через год после ареста его расстреляли. </w:t>
      </w:r>
    </w:p>
    <w:p w:rsidR="005C7EB8" w:rsidRDefault="005C7EB8" w:rsidP="005C7EB8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14. Человек исключительной судьбы. Имеет дворянское происхождение, отец - генерал. Нарком государственного призрения. Глава «рабочей оппозиции». В 20-е </w:t>
      </w:r>
      <w:proofErr w:type="spellStart"/>
      <w:r w:rsidRPr="00226AB6">
        <w:rPr>
          <w:rFonts w:ascii="Times New Roman" w:hAnsi="Times New Roman" w:cs="Times New Roman"/>
          <w:sz w:val="24"/>
          <w:szCs w:val="28"/>
        </w:rPr>
        <w:t>гг</w:t>
      </w:r>
      <w:proofErr w:type="spellEnd"/>
      <w:r w:rsidRPr="00226AB6">
        <w:rPr>
          <w:rFonts w:ascii="Times New Roman" w:hAnsi="Times New Roman" w:cs="Times New Roman"/>
          <w:sz w:val="24"/>
          <w:szCs w:val="28"/>
        </w:rPr>
        <w:t xml:space="preserve"> – посол СССР в Норвегии, Мексике, с 1930 года – посол в Швеции, при этом шведскому королю пришлось отменить свой старый </w:t>
      </w:r>
      <w:proofErr w:type="gramStart"/>
      <w:r w:rsidRPr="00226AB6">
        <w:rPr>
          <w:rFonts w:ascii="Times New Roman" w:hAnsi="Times New Roman" w:cs="Times New Roman"/>
          <w:sz w:val="24"/>
          <w:szCs w:val="28"/>
        </w:rPr>
        <w:t>указ  о</w:t>
      </w:r>
      <w:proofErr w:type="gramEnd"/>
      <w:r w:rsidRPr="00226AB6">
        <w:rPr>
          <w:rFonts w:ascii="Times New Roman" w:hAnsi="Times New Roman" w:cs="Times New Roman"/>
          <w:sz w:val="24"/>
          <w:szCs w:val="28"/>
        </w:rPr>
        <w:t xml:space="preserve"> высылке этого человека навечно из пределов страны. В 1945 году этот человек вернулся в СССР и умер в Москве на 80-м году жизни </w:t>
      </w:r>
    </w:p>
    <w:p w:rsidR="005C7EB8" w:rsidRPr="00226AB6" w:rsidRDefault="005C7EB8" w:rsidP="005C7EB8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15. Известный советский партийный деятель в возрасте 17 лет написал стихотворение, опубликованное в </w:t>
      </w:r>
      <w:proofErr w:type="spellStart"/>
      <w:r w:rsidRPr="00226AB6">
        <w:rPr>
          <w:rFonts w:ascii="Times New Roman" w:hAnsi="Times New Roman" w:cs="Times New Roman"/>
          <w:sz w:val="24"/>
          <w:szCs w:val="28"/>
        </w:rPr>
        <w:t>тифлисских</w:t>
      </w:r>
      <w:proofErr w:type="spellEnd"/>
      <w:r w:rsidRPr="00226AB6">
        <w:rPr>
          <w:rFonts w:ascii="Times New Roman" w:hAnsi="Times New Roman" w:cs="Times New Roman"/>
          <w:sz w:val="24"/>
          <w:szCs w:val="28"/>
        </w:rPr>
        <w:t xml:space="preserve"> газетах: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Он бродил от дома к дому,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Словно демон отрешённый.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И в задумчивом напеве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Правду вещую берег.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Многим разум осенила 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Эта песня золотая,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26AB6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26AB6">
        <w:rPr>
          <w:rFonts w:ascii="Times New Roman" w:hAnsi="Times New Roman" w:cs="Times New Roman"/>
          <w:sz w:val="24"/>
          <w:szCs w:val="28"/>
        </w:rPr>
        <w:t xml:space="preserve"> оттаивали люди,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Благодарствуя певца.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Но очнулись, пошатнулись,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Переполнились испугом,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Чашу, ядом налитую,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Приподняли над землёй.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И сказали: - Пей, проклятый,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Неразбавленную участь, 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Не хотим небесной правда,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>Легче нам земная ложь.</w:t>
      </w:r>
    </w:p>
    <w:p w:rsidR="005C7EB8" w:rsidRPr="00226AB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26AB6">
        <w:rPr>
          <w:rFonts w:ascii="Times New Roman" w:hAnsi="Times New Roman" w:cs="Times New Roman"/>
          <w:sz w:val="24"/>
          <w:szCs w:val="28"/>
        </w:rPr>
        <w:t xml:space="preserve">Одно из стихотворений этого человека даже вошло тогда в букварь для грузинских детей. Кто он? </w:t>
      </w:r>
    </w:p>
    <w:p w:rsidR="005C7EB8" w:rsidRPr="00F41566" w:rsidRDefault="005C7EB8" w:rsidP="005C7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EB8" w:rsidRDefault="005C7EB8" w:rsidP="005C7E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257" w:rsidRDefault="00887257"/>
    <w:sectPr w:rsidR="0088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568"/>
    <w:multiLevelType w:val="hybridMultilevel"/>
    <w:tmpl w:val="A2A06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B8"/>
    <w:rsid w:val="005C7EB8"/>
    <w:rsid w:val="008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B684-9A90-44EA-B314-E8719D9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B8"/>
    <w:pPr>
      <w:ind w:left="720"/>
      <w:contextualSpacing/>
    </w:pPr>
  </w:style>
  <w:style w:type="table" w:styleId="a4">
    <w:name w:val="Table Grid"/>
    <w:basedOn w:val="a1"/>
    <w:uiPriority w:val="59"/>
    <w:rsid w:val="005C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2017-11-14T05:13:00Z</dcterms:created>
  <dcterms:modified xsi:type="dcterms:W3CDTF">2017-11-14T05:16:00Z</dcterms:modified>
</cp:coreProperties>
</file>