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7F6" w:rsidRPr="000557F6" w:rsidRDefault="000557F6" w:rsidP="000557F6">
      <w:pPr>
        <w:pStyle w:val="a3"/>
        <w:spacing w:before="0" w:beforeAutospacing="0" w:after="0" w:afterAutospacing="0"/>
        <w:jc w:val="right"/>
        <w:rPr>
          <w:i/>
          <w:color w:val="000000"/>
          <w:sz w:val="27"/>
          <w:szCs w:val="27"/>
        </w:rPr>
      </w:pPr>
      <w:r w:rsidRPr="000557F6">
        <w:rPr>
          <w:i/>
          <w:color w:val="000000"/>
          <w:sz w:val="27"/>
          <w:szCs w:val="27"/>
        </w:rPr>
        <w:t>Пичкалёва О.Н.,</w:t>
      </w:r>
    </w:p>
    <w:p w:rsidR="000557F6" w:rsidRPr="000557F6" w:rsidRDefault="000557F6" w:rsidP="000557F6">
      <w:pPr>
        <w:pStyle w:val="a3"/>
        <w:spacing w:before="0" w:beforeAutospacing="0" w:after="0" w:afterAutospacing="0"/>
        <w:jc w:val="right"/>
        <w:rPr>
          <w:i/>
          <w:color w:val="000000"/>
          <w:sz w:val="27"/>
          <w:szCs w:val="27"/>
        </w:rPr>
      </w:pPr>
      <w:r w:rsidRPr="000557F6">
        <w:rPr>
          <w:i/>
          <w:color w:val="000000"/>
          <w:sz w:val="27"/>
          <w:szCs w:val="27"/>
        </w:rPr>
        <w:t>педагог дополнительного образования</w:t>
      </w:r>
    </w:p>
    <w:p w:rsidR="000557F6" w:rsidRPr="000557F6" w:rsidRDefault="000557F6" w:rsidP="000557F6">
      <w:pPr>
        <w:pStyle w:val="a3"/>
        <w:spacing w:before="0" w:beforeAutospacing="0" w:after="0" w:afterAutospacing="0"/>
        <w:jc w:val="right"/>
        <w:rPr>
          <w:i/>
          <w:color w:val="000000"/>
          <w:sz w:val="27"/>
          <w:szCs w:val="27"/>
        </w:rPr>
      </w:pPr>
      <w:r w:rsidRPr="000557F6">
        <w:rPr>
          <w:i/>
          <w:color w:val="000000"/>
          <w:sz w:val="27"/>
          <w:szCs w:val="27"/>
        </w:rPr>
        <w:t xml:space="preserve">МБУ ДО </w:t>
      </w:r>
      <w:proofErr w:type="gramStart"/>
      <w:r w:rsidRPr="000557F6">
        <w:rPr>
          <w:i/>
          <w:color w:val="000000"/>
          <w:sz w:val="27"/>
          <w:szCs w:val="27"/>
        </w:rPr>
        <w:t>ДШИ</w:t>
      </w:r>
      <w:proofErr w:type="gramEnd"/>
      <w:r w:rsidRPr="000557F6">
        <w:rPr>
          <w:i/>
          <w:color w:val="000000"/>
          <w:sz w:val="27"/>
          <w:szCs w:val="27"/>
        </w:rPr>
        <w:t xml:space="preserve"> ЗАТО Звёздный,</w:t>
      </w:r>
    </w:p>
    <w:p w:rsidR="000557F6" w:rsidRPr="000557F6" w:rsidRDefault="000557F6" w:rsidP="000557F6">
      <w:pPr>
        <w:pStyle w:val="a3"/>
        <w:spacing w:before="0" w:beforeAutospacing="0" w:after="0" w:afterAutospacing="0"/>
        <w:jc w:val="right"/>
        <w:rPr>
          <w:i/>
          <w:color w:val="000000"/>
          <w:sz w:val="27"/>
          <w:szCs w:val="27"/>
        </w:rPr>
      </w:pPr>
      <w:r w:rsidRPr="000557F6">
        <w:rPr>
          <w:i/>
          <w:color w:val="000000"/>
          <w:sz w:val="27"/>
          <w:szCs w:val="27"/>
        </w:rPr>
        <w:t>руководитель фольклорного коллектива «Иволга»</w:t>
      </w:r>
    </w:p>
    <w:p w:rsidR="00A43A3C" w:rsidRPr="000557F6" w:rsidRDefault="00A43A3C" w:rsidP="000557F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557F6" w:rsidRDefault="000557F6" w:rsidP="000557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 декабря (4 декабря)</w:t>
      </w:r>
    </w:p>
    <w:p w:rsidR="000557F6" w:rsidRDefault="000557F6" w:rsidP="000557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великомученицы Варвары.</w:t>
      </w:r>
    </w:p>
    <w:p w:rsidR="000557F6" w:rsidRPr="00A34325" w:rsidRDefault="00A34325" w:rsidP="000557F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CD5AB6" wp14:editId="371DC944">
            <wp:extent cx="5940425" cy="4319905"/>
            <wp:effectExtent l="0" t="0" r="3175" b="4445"/>
            <wp:docPr id="4" name="Рисунок 4" descr="http://i.mycdn.me/i?r=AzEPZsRbOZEKgBhR0XGMT1RkJAH2ZpqC4c_KMMDPTM0ZV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ycdn.me/i?r=AzEPZsRbOZEKgBhR0XGMT1RkJAH2ZpqC4c_KMMDPTM0ZV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27" w:rsidRDefault="000557F6" w:rsidP="00EF7327">
      <w:pPr>
        <w:rPr>
          <w:rFonts w:ascii="Times New Roman" w:hAnsi="Times New Roman" w:cs="Times New Roman"/>
          <w:sz w:val="28"/>
          <w:szCs w:val="28"/>
        </w:rPr>
      </w:pPr>
      <w:r w:rsidRPr="000557F6">
        <w:rPr>
          <w:rFonts w:ascii="Times New Roman" w:hAnsi="Times New Roman" w:cs="Times New Roman"/>
          <w:sz w:val="28"/>
          <w:szCs w:val="28"/>
        </w:rPr>
        <w:t>Согласно</w:t>
      </w:r>
      <w:r>
        <w:rPr>
          <w:rFonts w:ascii="Times New Roman" w:hAnsi="Times New Roman" w:cs="Times New Roman"/>
          <w:sz w:val="28"/>
          <w:szCs w:val="28"/>
        </w:rPr>
        <w:t xml:space="preserve"> житию и легендам, Варвара была дочерью египетского богача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Диоскора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жившего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Гелиополе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времена «Максимилиана нечестивого». Красота, целомудренность и богатство Варвары привлекали много достойных женихов, но она всем отказывала, ибо втайне от семьи стала христианкой. Заточённая отцом-язычником в высокую башню, она велела строителям пробить в ней не два окна, как им было приказано, а три, что символизировало «исповедание веры в «Троицу»; в самой башне юная христианка низвергла</w:t>
      </w:r>
      <w:r w:rsidR="00EF7327">
        <w:rPr>
          <w:rFonts w:ascii="Times New Roman" w:hAnsi="Times New Roman" w:cs="Times New Roman"/>
          <w:sz w:val="28"/>
          <w:szCs w:val="28"/>
        </w:rPr>
        <w:t xml:space="preserve"> установленных по велению отца языческих идолов. Узнавший об этом </w:t>
      </w:r>
      <w:proofErr w:type="spellStart"/>
      <w:r w:rsidR="00EF7327">
        <w:rPr>
          <w:rFonts w:ascii="Times New Roman" w:hAnsi="Times New Roman" w:cs="Times New Roman"/>
          <w:sz w:val="28"/>
          <w:szCs w:val="28"/>
        </w:rPr>
        <w:t>Диоскор</w:t>
      </w:r>
      <w:proofErr w:type="spellEnd"/>
      <w:r w:rsidR="00EF7327">
        <w:rPr>
          <w:rFonts w:ascii="Times New Roman" w:hAnsi="Times New Roman" w:cs="Times New Roman"/>
          <w:sz w:val="28"/>
          <w:szCs w:val="28"/>
        </w:rPr>
        <w:t xml:space="preserve"> пытался разубедить дочь и вернуть её в лоно язычества, но, взбешённый её упорством, сам отправил Варвару в тюрьму, где она, подвергаясь жестоким пыткам, продолжала настаивать на истинности христианского учения. Тогда отец собственноручно отрубил ей </w:t>
      </w:r>
      <w:r w:rsidR="00EF7327">
        <w:rPr>
          <w:rFonts w:ascii="Times New Roman" w:hAnsi="Times New Roman" w:cs="Times New Roman"/>
          <w:sz w:val="28"/>
          <w:szCs w:val="28"/>
        </w:rPr>
        <w:lastRenderedPageBreak/>
        <w:t>голову, за что тот час же был испепелён молнией. Насколько известно Варвара приняла мученическую смерть около 306 года. Спустя два столетия мощи её были перенесены в Константинополь. Здесь в её честь был построен великолепный храм, давший название целому кварталу. В храме Святой Варвары спасались как в убежище обличённые в преступлениях и подлежащие наказанию по закону.</w:t>
      </w:r>
    </w:p>
    <w:p w:rsidR="00EF7327" w:rsidRDefault="00EF7327" w:rsidP="00EF7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Возможно, и поэтому на Западе в народе существует убеждение, что Святой Варваре дана благодать</w:t>
      </w:r>
      <w:r w:rsidR="00ED04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0490">
        <w:rPr>
          <w:rFonts w:ascii="Times New Roman" w:hAnsi="Times New Roman" w:cs="Times New Roman"/>
          <w:sz w:val="28"/>
          <w:szCs w:val="28"/>
        </w:rPr>
        <w:t>спасать</w:t>
      </w:r>
      <w:proofErr w:type="gramEnd"/>
      <w:r w:rsidR="00ED0490">
        <w:rPr>
          <w:rFonts w:ascii="Times New Roman" w:hAnsi="Times New Roman" w:cs="Times New Roman"/>
          <w:sz w:val="28"/>
          <w:szCs w:val="28"/>
        </w:rPr>
        <w:t xml:space="preserve"> от внезапной и насильственной смерти.</w:t>
      </w:r>
    </w:p>
    <w:p w:rsidR="00ED0490" w:rsidRDefault="00ED0490" w:rsidP="00EF7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</w:t>
      </w:r>
      <w:r w:rsidRPr="00ED04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XII</w:t>
      </w:r>
      <w:r>
        <w:rPr>
          <w:rFonts w:ascii="Times New Roman" w:hAnsi="Times New Roman" w:cs="Times New Roman"/>
          <w:sz w:val="28"/>
          <w:szCs w:val="28"/>
        </w:rPr>
        <w:t xml:space="preserve">  веке дочь византийского императора Алексия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Варвара, вступая в брак с русским великим князем Святополком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(Михаилом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Изяславичем</w:t>
      </w:r>
      <w:proofErr w:type="spellEnd"/>
      <w:r>
        <w:rPr>
          <w:rFonts w:ascii="Times New Roman" w:hAnsi="Times New Roman" w:cs="Times New Roman"/>
          <w:sz w:val="28"/>
          <w:szCs w:val="28"/>
        </w:rPr>
        <w:t>), перевезла мощи своей святой покровительницы в Киев, где они покоятся во Владимирском соборе.</w:t>
      </w:r>
    </w:p>
    <w:p w:rsidR="00D950BF" w:rsidRDefault="007A646B" w:rsidP="00EF732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</w:t>
      </w:r>
      <w:r w:rsidR="00D8487B">
        <w:rPr>
          <w:noProof/>
          <w:lang w:eastAsia="ru-RU"/>
        </w:rPr>
        <w:drawing>
          <wp:inline distT="0" distB="0" distL="0" distR="0" wp14:anchorId="45CDEAFF" wp14:editId="4E9A1064">
            <wp:extent cx="5940425" cy="3956650"/>
            <wp:effectExtent l="0" t="0" r="3175" b="6350"/>
            <wp:docPr id="6" name="Рисунок 6" descr="https://img.lookmytrips.com/images/look6pcd/image-58b424ceff936739d30aae35-5943ab61c0184-1ck7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lookmytrips.com/images/look6pcd/image-58b424ceff936739d30aae35-5943ab61c0184-1ck7ar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490" w:rsidRDefault="00ED0490" w:rsidP="00EF7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Итак, Варвара почитается спасительницей от неожиданной смерти, от опасности умереть без причащения, защитницей от тяжёлых, мучительных болезней, а на иконах изображается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алавастром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причастия в руках. Основание этому находим и в житии Святой, где рассказывается, что в тюрьме, испытав тяжкие мучения, Варвара  получила «утешение и подкрепление от явившегося е</w:t>
      </w:r>
      <w:r w:rsidR="00D950B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Иисуса Христа</w:t>
      </w:r>
      <w:r w:rsidR="00D950BF">
        <w:rPr>
          <w:rFonts w:ascii="Times New Roman" w:hAnsi="Times New Roman" w:cs="Times New Roman"/>
          <w:sz w:val="28"/>
          <w:szCs w:val="28"/>
        </w:rPr>
        <w:t xml:space="preserve"> и чудесно данного ей </w:t>
      </w:r>
      <w:r w:rsidR="00D950BF">
        <w:rPr>
          <w:rFonts w:ascii="Times New Roman" w:hAnsi="Times New Roman" w:cs="Times New Roman"/>
          <w:sz w:val="28"/>
          <w:szCs w:val="28"/>
        </w:rPr>
        <w:lastRenderedPageBreak/>
        <w:t>причастия». Идя на казнь, Варвара молилась, обращаясь к Господу: «</w:t>
      </w:r>
      <w:proofErr w:type="gramStart"/>
      <w:r w:rsidR="00D950B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D950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950BF">
        <w:rPr>
          <w:rFonts w:ascii="Times New Roman" w:hAnsi="Times New Roman" w:cs="Times New Roman"/>
          <w:sz w:val="28"/>
          <w:szCs w:val="28"/>
        </w:rPr>
        <w:t>Царь</w:t>
      </w:r>
      <w:proofErr w:type="gramEnd"/>
      <w:r w:rsidR="00D950BF">
        <w:rPr>
          <w:rFonts w:ascii="Times New Roman" w:hAnsi="Times New Roman" w:cs="Times New Roman"/>
          <w:sz w:val="28"/>
          <w:szCs w:val="28"/>
        </w:rPr>
        <w:t>, услышь меня, рабу твою, и подай благодать твою всякому человеку, который будет вспоминать меня и мои страдания, да не приблизится к нему болезнь внезапная и смерть нечаянная да не похитит его». Во время этой молитвы послышался голос с неба, обещавший исполнить просимое.</w:t>
      </w:r>
    </w:p>
    <w:p w:rsidR="00D950BF" w:rsidRDefault="00D950BF" w:rsidP="00D950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Варвара.</w:t>
      </w:r>
    </w:p>
    <w:p w:rsidR="00D950BF" w:rsidRDefault="003C3D2D" w:rsidP="00D950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Даже 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 деревенские жители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Поветлужья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старались начинать каждый день обращением к святой: «Варвара  Великомученица, от напрасной смерти спаси, перед смертью меня причасти!». Жители Рязанского края, рождённые 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C3D2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начале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столетия знали молитву к Великомученице Варваре, которую читали, если перед смертью у них не было возможности причаститься.</w:t>
      </w:r>
    </w:p>
    <w:p w:rsidR="003C3D2D" w:rsidRDefault="003C3D2D" w:rsidP="00D950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памяти святой Варвары отмечался в декабре, когда на большей части России господствует зима с лютыми морозами, ветрами и снегопадами, и это,  конечно же, во многом определило бытовое, крестьянское отношение к самой великомученице.</w:t>
      </w:r>
    </w:p>
    <w:p w:rsidR="00D822DB" w:rsidRDefault="00D822DB" w:rsidP="00D950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1DCBFE" wp14:editId="32877B81">
            <wp:extent cx="5940425" cy="3712766"/>
            <wp:effectExtent l="0" t="0" r="3175" b="2540"/>
            <wp:docPr id="7" name="Рисунок 7" descr="https://images.wallpaperscraft.ru/image/most_reka_sneg_156405_128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wallpaperscraft.ru/image/most_reka_sneg_156405_1280x8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6B" w:rsidRPr="00072813" w:rsidRDefault="007A646B" w:rsidP="007A646B">
      <w:pPr>
        <w:shd w:val="clear" w:color="auto" w:fill="F2EAD8"/>
        <w:spacing w:before="75" w:after="150" w:line="285" w:lineRule="atLeast"/>
        <w:jc w:val="both"/>
        <w:rPr>
          <w:rFonts w:ascii="Times New Roman" w:eastAsia="Times New Roman" w:hAnsi="Times New Roman" w:cs="Times New Roman"/>
          <w:i/>
          <w:color w:val="2B2B2B"/>
          <w:sz w:val="28"/>
          <w:szCs w:val="28"/>
          <w:lang w:eastAsia="ru-RU"/>
        </w:rPr>
      </w:pPr>
      <w:r w:rsidRPr="00072813">
        <w:rPr>
          <w:rFonts w:ascii="Times New Roman" w:eastAsia="Times New Roman" w:hAnsi="Times New Roman" w:cs="Times New Roman"/>
          <w:i/>
          <w:color w:val="2B2B2B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i/>
          <w:color w:val="2B2B2B"/>
          <w:sz w:val="28"/>
          <w:szCs w:val="28"/>
          <w:lang w:eastAsia="ru-RU"/>
        </w:rPr>
        <w:t>арвара мосты мостит.</w:t>
      </w:r>
    </w:p>
    <w:p w:rsidR="007A646B" w:rsidRDefault="007A646B" w:rsidP="007A646B">
      <w:pPr>
        <w:shd w:val="clear" w:color="auto" w:fill="F2EAD8"/>
        <w:spacing w:before="75" w:after="150" w:line="285" w:lineRule="atLeast"/>
        <w:jc w:val="both"/>
        <w:rPr>
          <w:rFonts w:ascii="Times New Roman" w:eastAsia="Times New Roman" w:hAnsi="Times New Roman" w:cs="Times New Roman"/>
          <w:i/>
          <w:color w:val="2B2B2B"/>
          <w:sz w:val="28"/>
          <w:szCs w:val="28"/>
          <w:lang w:eastAsia="ru-RU"/>
        </w:rPr>
      </w:pPr>
      <w:r w:rsidRPr="00072813">
        <w:rPr>
          <w:rFonts w:ascii="Times New Roman" w:eastAsia="Times New Roman" w:hAnsi="Times New Roman" w:cs="Times New Roman"/>
          <w:i/>
          <w:color w:val="2B2B2B"/>
          <w:sz w:val="28"/>
          <w:szCs w:val="28"/>
          <w:lang w:eastAsia="ru-RU"/>
        </w:rPr>
        <w:t>На Варвару зима дорогу заварит.</w:t>
      </w:r>
    </w:p>
    <w:p w:rsidR="003C3D2D" w:rsidRDefault="003C3D2D" w:rsidP="003C3D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D2D">
        <w:rPr>
          <w:rFonts w:ascii="Times New Roman" w:hAnsi="Times New Roman" w:cs="Times New Roman"/>
          <w:i/>
          <w:sz w:val="28"/>
          <w:szCs w:val="28"/>
        </w:rPr>
        <w:t>На Варвару зима ложиться</w:t>
      </w:r>
      <w:r>
        <w:rPr>
          <w:rFonts w:ascii="Times New Roman" w:hAnsi="Times New Roman" w:cs="Times New Roman"/>
          <w:sz w:val="28"/>
          <w:szCs w:val="28"/>
        </w:rPr>
        <w:t xml:space="preserve"> – утверждают распространённые поговорки.</w:t>
      </w:r>
    </w:p>
    <w:p w:rsidR="007A646B" w:rsidRDefault="003C3D2D" w:rsidP="003C3D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C3D2D" w:rsidRDefault="003C3D2D" w:rsidP="003C3D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Действительно, почти повсеместно в России</w:t>
      </w:r>
      <w:r w:rsidR="00550D42">
        <w:rPr>
          <w:rFonts w:ascii="Times New Roman" w:hAnsi="Times New Roman" w:cs="Times New Roman"/>
          <w:sz w:val="28"/>
          <w:szCs w:val="28"/>
        </w:rPr>
        <w:t xml:space="preserve"> уже с начала декабря устанавливается настоящая зима.  Но, по народным представлениям, именно с Варвары заметно усиливаются морозы. Не случайно в разных местах, (преимущественно на северных и среднерусских территориях) бытует выражение: «Трещит </w:t>
      </w:r>
      <w:proofErr w:type="spellStart"/>
      <w:r w:rsidR="00550D42">
        <w:rPr>
          <w:rFonts w:ascii="Times New Roman" w:hAnsi="Times New Roman" w:cs="Times New Roman"/>
          <w:sz w:val="28"/>
          <w:szCs w:val="28"/>
        </w:rPr>
        <w:t>Варюха</w:t>
      </w:r>
      <w:proofErr w:type="spellEnd"/>
      <w:r w:rsidR="00550D42">
        <w:rPr>
          <w:rFonts w:ascii="Times New Roman" w:hAnsi="Times New Roman" w:cs="Times New Roman"/>
          <w:sz w:val="28"/>
          <w:szCs w:val="28"/>
        </w:rPr>
        <w:t xml:space="preserve"> – береги нос, да ухо!». И если Варвара «заваривает»  зимнюю погоду, то последующие дни памяти святого Саввы Освящённого (18/5 декабря) и Николы Чудотворца (19/6 декабря) продолжают и завершают начатую  Варварой работу</w:t>
      </w:r>
      <w:r w:rsidR="00650973">
        <w:rPr>
          <w:rFonts w:ascii="Times New Roman" w:hAnsi="Times New Roman" w:cs="Times New Roman"/>
          <w:sz w:val="28"/>
          <w:szCs w:val="28"/>
        </w:rPr>
        <w:t>.</w:t>
      </w:r>
    </w:p>
    <w:p w:rsidR="00D84F7D" w:rsidRDefault="00D84F7D" w:rsidP="003C3D2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50973" w:rsidRDefault="00650973" w:rsidP="003C3D2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</w:t>
      </w:r>
      <w:r w:rsidRPr="00650973">
        <w:rPr>
          <w:rFonts w:ascii="Times New Roman" w:hAnsi="Times New Roman" w:cs="Times New Roman"/>
          <w:i/>
          <w:sz w:val="28"/>
          <w:szCs w:val="28"/>
        </w:rPr>
        <w:t>рвара</w:t>
      </w:r>
      <w:r>
        <w:rPr>
          <w:rFonts w:ascii="Times New Roman" w:hAnsi="Times New Roman" w:cs="Times New Roman"/>
          <w:i/>
          <w:sz w:val="28"/>
          <w:szCs w:val="28"/>
        </w:rPr>
        <w:t xml:space="preserve"> заварит, Савва засалит, Никола загвоздит (закуёт)</w:t>
      </w:r>
    </w:p>
    <w:p w:rsidR="00650973" w:rsidRDefault="00650973" w:rsidP="003C3D2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Варвара мостит, Савва вострит, Никола гвоздит.</w:t>
      </w:r>
    </w:p>
    <w:p w:rsidR="007A646B" w:rsidRDefault="007A646B" w:rsidP="003C3D2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50973" w:rsidRDefault="00650973" w:rsidP="003C3D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Подобного рода приговорки зафиксированы практически повсеместно в России. Близки им белорусские и украинские присловья. </w:t>
      </w:r>
    </w:p>
    <w:p w:rsidR="00650973" w:rsidRDefault="00650973" w:rsidP="003C3D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отметить, что народные метеорологи с днём святой Варвары связывали не только полное вступление зимы в свои права, но и маленькое, едва ощутимое увеличение светового дня:</w:t>
      </w:r>
    </w:p>
    <w:p w:rsidR="00D84F7D" w:rsidRDefault="00D84F7D" w:rsidP="003C3D2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50973" w:rsidRPr="00650973" w:rsidRDefault="000220BB" w:rsidP="003C3D2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Варвары  </w:t>
      </w:r>
      <w:r w:rsidR="00650973" w:rsidRPr="00650973">
        <w:rPr>
          <w:rFonts w:ascii="Times New Roman" w:hAnsi="Times New Roman" w:cs="Times New Roman"/>
          <w:i/>
          <w:sz w:val="28"/>
          <w:szCs w:val="28"/>
        </w:rPr>
        <w:t xml:space="preserve">ночи на куриный шаг </w:t>
      </w:r>
      <w:proofErr w:type="gramStart"/>
      <w:r w:rsidR="00650973" w:rsidRPr="00650973">
        <w:rPr>
          <w:rFonts w:ascii="Times New Roman" w:hAnsi="Times New Roman" w:cs="Times New Roman"/>
          <w:i/>
          <w:sz w:val="28"/>
          <w:szCs w:val="28"/>
        </w:rPr>
        <w:t>урвали</w:t>
      </w:r>
      <w:proofErr w:type="gramEnd"/>
      <w:r w:rsidR="00650973" w:rsidRPr="00650973">
        <w:rPr>
          <w:rFonts w:ascii="Times New Roman" w:hAnsi="Times New Roman" w:cs="Times New Roman"/>
          <w:i/>
          <w:sz w:val="28"/>
          <w:szCs w:val="28"/>
        </w:rPr>
        <w:t>.</w:t>
      </w:r>
    </w:p>
    <w:p w:rsidR="00650973" w:rsidRDefault="00650973" w:rsidP="003C3D2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50973">
        <w:rPr>
          <w:rFonts w:ascii="Times New Roman" w:hAnsi="Times New Roman" w:cs="Times New Roman"/>
          <w:i/>
          <w:sz w:val="28"/>
          <w:szCs w:val="28"/>
        </w:rPr>
        <w:t xml:space="preserve">Саввы – Варвары ночи </w:t>
      </w:r>
      <w:proofErr w:type="gramStart"/>
      <w:r w:rsidRPr="00650973">
        <w:rPr>
          <w:rFonts w:ascii="Times New Roman" w:hAnsi="Times New Roman" w:cs="Times New Roman"/>
          <w:i/>
          <w:sz w:val="28"/>
          <w:szCs w:val="28"/>
        </w:rPr>
        <w:t>урвали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50973" w:rsidRDefault="000220BB" w:rsidP="003C3D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Близость к большому годовому празднику – </w:t>
      </w:r>
      <w:r w:rsidRPr="000220BB">
        <w:rPr>
          <w:rFonts w:ascii="Times New Roman" w:hAnsi="Times New Roman" w:cs="Times New Roman"/>
          <w:i/>
          <w:sz w:val="28"/>
          <w:szCs w:val="28"/>
        </w:rPr>
        <w:t>Николе зимнему</w:t>
      </w:r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предопределила восприятие Варварина дня как начало праздничного периода, как время </w:t>
      </w:r>
      <w:proofErr w:type="gramStart"/>
      <w:r>
        <w:rPr>
          <w:rFonts w:ascii="Times New Roman" w:hAnsi="Times New Roman" w:cs="Times New Roman"/>
          <w:sz w:val="28"/>
          <w:szCs w:val="28"/>
        </w:rPr>
        <w:t>гульбы</w:t>
      </w:r>
      <w:proofErr w:type="gramEnd"/>
      <w:r>
        <w:rPr>
          <w:rFonts w:ascii="Times New Roman" w:hAnsi="Times New Roman" w:cs="Times New Roman"/>
          <w:sz w:val="28"/>
          <w:szCs w:val="28"/>
        </w:rPr>
        <w:t>, праздности, не всегда оправданной, однако очень понятной. Ещё В.И. Даль в своём толковом словаре зафиксировал глаголы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варварить</w:t>
      </w:r>
      <w:proofErr w:type="spellEnd"/>
      <w:r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саввить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определив их через синонимы «кутить», «гулять», «пить». В подтверждение он привёл распространённые народные выражения: </w:t>
      </w:r>
      <w:proofErr w:type="spellStart"/>
      <w:proofErr w:type="gramStart"/>
      <w:r w:rsidRPr="00D53496">
        <w:rPr>
          <w:rFonts w:ascii="Times New Roman" w:hAnsi="Times New Roman" w:cs="Times New Roman"/>
          <w:i/>
          <w:sz w:val="28"/>
          <w:szCs w:val="28"/>
        </w:rPr>
        <w:t>Просаввилась</w:t>
      </w:r>
      <w:proofErr w:type="spellEnd"/>
      <w:r w:rsidRPr="00D5349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53496">
        <w:rPr>
          <w:rFonts w:ascii="Times New Roman" w:hAnsi="Times New Roman" w:cs="Times New Roman"/>
          <w:i/>
          <w:sz w:val="28"/>
          <w:szCs w:val="28"/>
        </w:rPr>
        <w:t>еси</w:t>
      </w:r>
      <w:proofErr w:type="spellEnd"/>
      <w:r w:rsidRPr="00D53496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53496">
        <w:rPr>
          <w:rFonts w:ascii="Times New Roman" w:hAnsi="Times New Roman" w:cs="Times New Roman"/>
          <w:i/>
          <w:sz w:val="28"/>
          <w:szCs w:val="28"/>
        </w:rPr>
        <w:t>проварварилась</w:t>
      </w:r>
      <w:proofErr w:type="spellEnd"/>
      <w:r w:rsidRPr="00D5349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53496">
        <w:rPr>
          <w:rFonts w:ascii="Times New Roman" w:hAnsi="Times New Roman" w:cs="Times New Roman"/>
          <w:i/>
          <w:sz w:val="28"/>
          <w:szCs w:val="28"/>
        </w:rPr>
        <w:t>еси</w:t>
      </w:r>
      <w:proofErr w:type="spellEnd"/>
      <w:r w:rsidRPr="00D53496">
        <w:rPr>
          <w:rFonts w:ascii="Times New Roman" w:hAnsi="Times New Roman" w:cs="Times New Roman"/>
          <w:i/>
          <w:sz w:val="28"/>
          <w:szCs w:val="28"/>
        </w:rPr>
        <w:t xml:space="preserve"> и Лучше не </w:t>
      </w:r>
      <w:proofErr w:type="spellStart"/>
      <w:r w:rsidRPr="00D53496">
        <w:rPr>
          <w:rFonts w:ascii="Times New Roman" w:hAnsi="Times New Roman" w:cs="Times New Roman"/>
          <w:i/>
          <w:sz w:val="28"/>
          <w:szCs w:val="28"/>
        </w:rPr>
        <w:t>саввить</w:t>
      </w:r>
      <w:proofErr w:type="spellEnd"/>
      <w:r w:rsidRPr="00D53496">
        <w:rPr>
          <w:rFonts w:ascii="Times New Roman" w:hAnsi="Times New Roman" w:cs="Times New Roman"/>
          <w:i/>
          <w:sz w:val="28"/>
          <w:szCs w:val="28"/>
        </w:rPr>
        <w:t xml:space="preserve"> и не </w:t>
      </w:r>
      <w:proofErr w:type="spellStart"/>
      <w:r w:rsidRPr="00D53496">
        <w:rPr>
          <w:rFonts w:ascii="Times New Roman" w:hAnsi="Times New Roman" w:cs="Times New Roman"/>
          <w:i/>
          <w:sz w:val="28"/>
          <w:szCs w:val="28"/>
        </w:rPr>
        <w:t>варварить</w:t>
      </w:r>
      <w:proofErr w:type="spellEnd"/>
      <w:r w:rsidR="00D53496" w:rsidRPr="00D53496">
        <w:rPr>
          <w:rFonts w:ascii="Times New Roman" w:hAnsi="Times New Roman" w:cs="Times New Roman"/>
          <w:i/>
          <w:sz w:val="28"/>
          <w:szCs w:val="28"/>
        </w:rPr>
        <w:t xml:space="preserve">, а </w:t>
      </w:r>
      <w:proofErr w:type="spellStart"/>
      <w:r w:rsidR="00D53496" w:rsidRPr="00D53496">
        <w:rPr>
          <w:rFonts w:ascii="Times New Roman" w:hAnsi="Times New Roman" w:cs="Times New Roman"/>
          <w:i/>
          <w:sz w:val="28"/>
          <w:szCs w:val="28"/>
        </w:rPr>
        <w:t>пониколить</w:t>
      </w:r>
      <w:proofErr w:type="spellEnd"/>
      <w:r w:rsidR="00D53496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D53496">
        <w:rPr>
          <w:rFonts w:ascii="Times New Roman" w:hAnsi="Times New Roman" w:cs="Times New Roman"/>
          <w:sz w:val="28"/>
          <w:szCs w:val="28"/>
        </w:rPr>
        <w:t>пояснение Даля к этому выражению:</w:t>
      </w:r>
      <w:proofErr w:type="gramEnd"/>
      <w:r w:rsidR="00D534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3496">
        <w:rPr>
          <w:rFonts w:ascii="Times New Roman" w:hAnsi="Times New Roman" w:cs="Times New Roman"/>
          <w:sz w:val="28"/>
          <w:szCs w:val="28"/>
        </w:rPr>
        <w:t>«Так при</w:t>
      </w:r>
      <w:r w:rsidR="00CF09F5">
        <w:rPr>
          <w:rFonts w:ascii="Times New Roman" w:hAnsi="Times New Roman" w:cs="Times New Roman"/>
          <w:sz w:val="28"/>
          <w:szCs w:val="28"/>
        </w:rPr>
        <w:t>г</w:t>
      </w:r>
      <w:r w:rsidR="00D53496">
        <w:rPr>
          <w:rFonts w:ascii="Times New Roman" w:hAnsi="Times New Roman" w:cs="Times New Roman"/>
          <w:sz w:val="28"/>
          <w:szCs w:val="28"/>
        </w:rPr>
        <w:t>оваривая, мужик бил жену свою за праздники, от которых она осталась без рубахи»).</w:t>
      </w:r>
      <w:proofErr w:type="gramEnd"/>
    </w:p>
    <w:p w:rsidR="00D53496" w:rsidRDefault="00D53496" w:rsidP="003C3D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Между тем известно,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Никольщина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праздновашаяся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течение нескольких дней, нередко начиналась как раз со дня Святой Варвары. В «Материалах для изучения быта и языка русского населения Северо-Западного края», изданных П.В. Шейном, читаем: «Перед Николиным днём, а чаще всего в день великомученицы Варвары, служат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Никольщину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тогда приносят в дома свои образа из церкви, служат молебны Пресвятой Богородице, Спасителю,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Власию</w:t>
      </w:r>
      <w:proofErr w:type="spellEnd"/>
      <w:r>
        <w:rPr>
          <w:rFonts w:ascii="Times New Roman" w:hAnsi="Times New Roman" w:cs="Times New Roman"/>
          <w:sz w:val="28"/>
          <w:szCs w:val="28"/>
        </w:rPr>
        <w:t>, Николаю чудотворцу, освящают воду и вместе с тем служат панихиды по умершим родственникам.</w:t>
      </w:r>
    </w:p>
    <w:p w:rsidR="00D53496" w:rsidRDefault="00D53496" w:rsidP="003C3D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F09F5">
        <w:rPr>
          <w:rFonts w:ascii="Times New Roman" w:hAnsi="Times New Roman" w:cs="Times New Roman"/>
          <w:sz w:val="28"/>
          <w:szCs w:val="28"/>
        </w:rPr>
        <w:t xml:space="preserve">Существовали серьёзные запреты на некоторые виды деятельности, мотивированные требованием отмечать Варварин день нерабочим </w:t>
      </w:r>
      <w:r w:rsidR="00CF09F5">
        <w:rPr>
          <w:rFonts w:ascii="Times New Roman" w:hAnsi="Times New Roman" w:cs="Times New Roman"/>
          <w:sz w:val="28"/>
          <w:szCs w:val="28"/>
        </w:rPr>
        <w:lastRenderedPageBreak/>
        <w:t>времяпровождением, что вытекало из осмысления великомученицы Варвары как строгой святой, покровительницы женских ремёсел, помощницы в родах.</w:t>
      </w:r>
    </w:p>
    <w:p w:rsidR="00CF09F5" w:rsidRDefault="00CF09F5" w:rsidP="003C3D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Из традиционных женских занятий Варвара покровительствовала главным образом прядению. Чтобы святая не оставила своими милостями женщин-рукодельниц, последние особенно строго соблюдали в день её памяти узаконенные традицией правила и запреты, связанные с нитью и тканью. Нельзя было в Варварин день прясть, иначе она веретёнами заколет ослушниц или напустит в избу змей; запрещалось шить, иначе куры не будут нестись.</w:t>
      </w:r>
    </w:p>
    <w:p w:rsidR="00B4299C" w:rsidRDefault="00C34872" w:rsidP="003C3D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Варваре приписывалась таинственная связь с водой.</w:t>
      </w:r>
      <w:r w:rsidR="004D3132">
        <w:rPr>
          <w:rFonts w:ascii="Times New Roman" w:hAnsi="Times New Roman" w:cs="Times New Roman"/>
          <w:sz w:val="28"/>
          <w:szCs w:val="28"/>
        </w:rPr>
        <w:t xml:space="preserve"> Чрезвычайной популярностью в</w:t>
      </w:r>
      <w:r w:rsidR="004D5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5BD0">
        <w:rPr>
          <w:rFonts w:ascii="Times New Roman" w:hAnsi="Times New Roman" w:cs="Times New Roman"/>
          <w:sz w:val="28"/>
          <w:szCs w:val="28"/>
        </w:rPr>
        <w:t>Переславском</w:t>
      </w:r>
      <w:proofErr w:type="spellEnd"/>
      <w:r w:rsidR="004D5BD0">
        <w:rPr>
          <w:rFonts w:ascii="Times New Roman" w:hAnsi="Times New Roman" w:cs="Times New Roman"/>
          <w:sz w:val="28"/>
          <w:szCs w:val="28"/>
        </w:rPr>
        <w:t xml:space="preserve"> районе Ярославской области до сих пор пользуется местная святыня – «Варварин ключ», известный более 200 лет. Здесь записано большое количество фольклорных текстов – пересказов жития, повествований о чудесном явлении  иконы святой Варвары, о целебных свойствах воды из упомянутого источника</w:t>
      </w:r>
      <w:r w:rsidR="00B4299C">
        <w:rPr>
          <w:rFonts w:ascii="Times New Roman" w:hAnsi="Times New Roman" w:cs="Times New Roman"/>
          <w:sz w:val="28"/>
          <w:szCs w:val="28"/>
        </w:rPr>
        <w:t>,</w:t>
      </w:r>
      <w:r w:rsidR="00680EA7">
        <w:rPr>
          <w:rFonts w:ascii="Times New Roman" w:hAnsi="Times New Roman" w:cs="Times New Roman"/>
          <w:sz w:val="28"/>
          <w:szCs w:val="28"/>
        </w:rPr>
        <w:t xml:space="preserve"> о возникновении самого ключа,</w:t>
      </w:r>
      <w:r w:rsidR="00B4299C">
        <w:rPr>
          <w:rFonts w:ascii="Times New Roman" w:hAnsi="Times New Roman" w:cs="Times New Roman"/>
          <w:sz w:val="28"/>
          <w:szCs w:val="28"/>
        </w:rPr>
        <w:t xml:space="preserve"> о случаях, когда святая помогала </w:t>
      </w:r>
      <w:proofErr w:type="gramStart"/>
      <w:r w:rsidR="00B4299C">
        <w:rPr>
          <w:rFonts w:ascii="Times New Roman" w:hAnsi="Times New Roman" w:cs="Times New Roman"/>
          <w:sz w:val="28"/>
          <w:szCs w:val="28"/>
        </w:rPr>
        <w:t>страждущим</w:t>
      </w:r>
      <w:proofErr w:type="gramEnd"/>
      <w:r w:rsidR="00B4299C">
        <w:rPr>
          <w:rFonts w:ascii="Times New Roman" w:hAnsi="Times New Roman" w:cs="Times New Roman"/>
          <w:sz w:val="28"/>
          <w:szCs w:val="28"/>
        </w:rPr>
        <w:t>, исцеляла больных и пр.</w:t>
      </w:r>
    </w:p>
    <w:p w:rsidR="00680EA7" w:rsidRDefault="00680EA7" w:rsidP="003C3D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D04320" wp14:editId="0D4A1C46">
            <wp:extent cx="5940425" cy="3935532"/>
            <wp:effectExtent l="0" t="0" r="3175" b="8255"/>
            <wp:docPr id="8" name="Рисунок 8" descr="Варварин источник в Переславле: бездорожье и кровожадные леген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арварин источник в Переславле: бездорожье и кровожадные легенд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99C" w:rsidRDefault="00B4299C" w:rsidP="003C3D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Варвара, имеющая отношение к воде и через неё к миру предков, наделялась способностями управлять болезнями, выступать в качестве целительницы.</w:t>
      </w:r>
    </w:p>
    <w:p w:rsidR="00687F3F" w:rsidRDefault="00687F3F" w:rsidP="003C3D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Говоря о культе святой Варвары, невозможно обойти вниманием и сугубо языковой фактор, безусловно оказавший большое влияние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формирование и закрепление многих представлений, обычаев, соотнесённых народной традицией с днём памяти этой святой. </w:t>
      </w:r>
    </w:p>
    <w:p w:rsidR="00687F3F" w:rsidRDefault="00687F3F" w:rsidP="003C3D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«Варвара» переводится с греческого как «иноземка».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Наделение племён, народов, не принадлежащих греко-римской цивилизации, одним названием – варвары – с вкладываемым в это слово понятием грубости, примитивности, некультурности, наивности, привело к тому, что во всех европейских языках именно эти значения и оказались закреплёнными за словом «варвар», оттеснив первоначальное достаточно нейтральное значение «иноземец», «чужестранец».</w:t>
      </w:r>
      <w:proofErr w:type="gramEnd"/>
    </w:p>
    <w:p w:rsidR="00687F3F" w:rsidRDefault="007A646B" w:rsidP="003C3D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Варвара</w:t>
      </w:r>
      <w:r w:rsidR="00687F3F">
        <w:rPr>
          <w:rFonts w:ascii="Times New Roman" w:hAnsi="Times New Roman" w:cs="Times New Roman"/>
          <w:sz w:val="28"/>
          <w:szCs w:val="28"/>
        </w:rPr>
        <w:t>, героиня христианской агиографии, сполна вобрала в свой образ те смыслы, которые до настоящего времени</w:t>
      </w:r>
      <w:r w:rsidR="00923679">
        <w:rPr>
          <w:rFonts w:ascii="Times New Roman" w:hAnsi="Times New Roman" w:cs="Times New Roman"/>
          <w:sz w:val="28"/>
          <w:szCs w:val="28"/>
        </w:rPr>
        <w:t xml:space="preserve"> вкладываются в понятие «варварство». Пожалуй, слишком прозрачная этимология имени святой предопределила характеристику её как суровой, строгой на расправу, тесно связанной с болезнями, смертью, мучениями, с пряжей – «нить жизни».</w:t>
      </w:r>
    </w:p>
    <w:p w:rsidR="00923679" w:rsidRDefault="00923679" w:rsidP="003C3D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Не случайно именно с Варвары ждут сильных морозов, что в свою очередь послужило толчком к созданию глагола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варварить</w:t>
      </w:r>
      <w:proofErr w:type="spellEnd"/>
      <w:r>
        <w:rPr>
          <w:rFonts w:ascii="Times New Roman" w:hAnsi="Times New Roman" w:cs="Times New Roman"/>
          <w:sz w:val="28"/>
          <w:szCs w:val="28"/>
        </w:rPr>
        <w:t>», то есть сделать что-то очень основательно, круто изменить. Другая форма производного от Варвары глагола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проварварить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обозначала не просто праздновать, но праздновать лихо,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 удержу</w:t>
      </w:r>
      <w:proofErr w:type="gramEnd"/>
      <w:r>
        <w:rPr>
          <w:rFonts w:ascii="Times New Roman" w:hAnsi="Times New Roman" w:cs="Times New Roman"/>
          <w:sz w:val="28"/>
          <w:szCs w:val="28"/>
        </w:rPr>
        <w:t>, пренебрегая правилами приличия и разумными пределами.</w:t>
      </w:r>
    </w:p>
    <w:p w:rsidR="00923679" w:rsidRDefault="00923679" w:rsidP="003C3D2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Ничем не мотивированная (кроме этимологии) вечная строгость Варвары получила насмешливую, несколько язвительную оценку в широко </w:t>
      </w:r>
      <w:r w:rsidR="00CC75C3">
        <w:rPr>
          <w:rFonts w:ascii="Times New Roman" w:hAnsi="Times New Roman" w:cs="Times New Roman"/>
          <w:sz w:val="28"/>
          <w:szCs w:val="28"/>
        </w:rPr>
        <w:t xml:space="preserve">распространённой поговорке: </w:t>
      </w:r>
      <w:r w:rsidR="00CC75C3" w:rsidRPr="00CC75C3">
        <w:rPr>
          <w:rFonts w:ascii="Times New Roman" w:hAnsi="Times New Roman" w:cs="Times New Roman"/>
          <w:i/>
          <w:sz w:val="28"/>
          <w:szCs w:val="28"/>
        </w:rPr>
        <w:t xml:space="preserve">Бабушка Варвара на мир три года </w:t>
      </w:r>
      <w:proofErr w:type="gramStart"/>
      <w:r w:rsidR="00CC75C3" w:rsidRPr="00CC75C3">
        <w:rPr>
          <w:rFonts w:ascii="Times New Roman" w:hAnsi="Times New Roman" w:cs="Times New Roman"/>
          <w:i/>
          <w:sz w:val="28"/>
          <w:szCs w:val="28"/>
        </w:rPr>
        <w:t>серчала</w:t>
      </w:r>
      <w:proofErr w:type="gramEnd"/>
      <w:r w:rsidR="00CC75C3" w:rsidRPr="00CC75C3">
        <w:rPr>
          <w:rFonts w:ascii="Times New Roman" w:hAnsi="Times New Roman" w:cs="Times New Roman"/>
          <w:i/>
          <w:sz w:val="28"/>
          <w:szCs w:val="28"/>
        </w:rPr>
        <w:t>, с тем и умерла, что мир не узнал</w:t>
      </w:r>
      <w:r w:rsidR="00CC75C3">
        <w:rPr>
          <w:rFonts w:ascii="Times New Roman" w:hAnsi="Times New Roman" w:cs="Times New Roman"/>
          <w:i/>
          <w:sz w:val="28"/>
          <w:szCs w:val="28"/>
        </w:rPr>
        <w:t>.</w:t>
      </w:r>
    </w:p>
    <w:p w:rsidR="00926976" w:rsidRDefault="00926976" w:rsidP="00891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4FA91C63" wp14:editId="402DF8A3">
            <wp:extent cx="4861606" cy="3248025"/>
            <wp:effectExtent l="0" t="0" r="0" b="0"/>
            <wp:docPr id="9" name="Рисунок 9" descr="https://img0.liveinternet.ru/images/attach/c/4/80/798/80798168_ekate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0.liveinternet.ru/images/attach/c/4/80/798/80798168_ekateri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849" cy="324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20" w:rsidRPr="00891C20" w:rsidRDefault="00891C20" w:rsidP="00891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91C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Источники:</w:t>
      </w:r>
    </w:p>
    <w:p w:rsidR="00926976" w:rsidRDefault="00891C20" w:rsidP="009269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91C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Некрылова А.Г. Русский традиционный календарь. – СПб</w:t>
      </w:r>
      <w:proofErr w:type="gramStart"/>
      <w:r w:rsidRPr="00891C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., </w:t>
      </w:r>
      <w:proofErr w:type="gramEnd"/>
      <w:r w:rsidRPr="00891C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2007.</w:t>
      </w:r>
    </w:p>
    <w:p w:rsidR="007A646B" w:rsidRPr="00926976" w:rsidRDefault="00926976" w:rsidP="009269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2. </w:t>
      </w:r>
      <w:hyperlink r:id="rId11" w:history="1">
        <w:r w:rsidR="007A646B" w:rsidRPr="00DD0903">
          <w:rPr>
            <w:rStyle w:val="a6"/>
            <w:rFonts w:ascii="Times New Roman" w:hAnsi="Times New Roman" w:cs="Times New Roman"/>
            <w:sz w:val="28"/>
            <w:szCs w:val="28"/>
          </w:rPr>
          <w:t>https://azbyka.ru/days/sv-varvara-iliopolskaja</w:t>
        </w:r>
      </w:hyperlink>
      <w:r w:rsidR="007A64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490" w:rsidRPr="00CC75C3" w:rsidRDefault="00ED0490" w:rsidP="00EF7327">
      <w:pPr>
        <w:rPr>
          <w:rFonts w:ascii="Times New Roman" w:hAnsi="Times New Roman" w:cs="Times New Roman"/>
          <w:i/>
          <w:sz w:val="14"/>
          <w:szCs w:val="28"/>
        </w:rPr>
      </w:pPr>
    </w:p>
    <w:p w:rsidR="003C3D2D" w:rsidRPr="004D5BD0" w:rsidRDefault="003C3D2D" w:rsidP="00EF7327">
      <w:pPr>
        <w:rPr>
          <w:rFonts w:ascii="Times New Roman" w:hAnsi="Times New Roman" w:cs="Times New Roman"/>
          <w:i/>
          <w:sz w:val="14"/>
          <w:szCs w:val="28"/>
        </w:rPr>
      </w:pPr>
    </w:p>
    <w:p w:rsidR="00EF7327" w:rsidRPr="004D5BD0" w:rsidRDefault="00EF7327" w:rsidP="00EF7327">
      <w:pPr>
        <w:rPr>
          <w:rFonts w:ascii="Times New Roman" w:hAnsi="Times New Roman" w:cs="Times New Roman"/>
          <w:sz w:val="14"/>
          <w:szCs w:val="28"/>
        </w:rPr>
      </w:pPr>
    </w:p>
    <w:sectPr w:rsidR="00EF7327" w:rsidRPr="004D5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7F6"/>
    <w:rsid w:val="000220BB"/>
    <w:rsid w:val="000557F6"/>
    <w:rsid w:val="00072813"/>
    <w:rsid w:val="00197B41"/>
    <w:rsid w:val="003C3D2D"/>
    <w:rsid w:val="004D3132"/>
    <w:rsid w:val="004D5BD0"/>
    <w:rsid w:val="00550D42"/>
    <w:rsid w:val="00650973"/>
    <w:rsid w:val="00680EA7"/>
    <w:rsid w:val="00687F3F"/>
    <w:rsid w:val="007A646B"/>
    <w:rsid w:val="00891C20"/>
    <w:rsid w:val="00923679"/>
    <w:rsid w:val="00926976"/>
    <w:rsid w:val="009E5BD1"/>
    <w:rsid w:val="00A34325"/>
    <w:rsid w:val="00A43A3C"/>
    <w:rsid w:val="00B4299C"/>
    <w:rsid w:val="00C34872"/>
    <w:rsid w:val="00CC75C3"/>
    <w:rsid w:val="00CF09F5"/>
    <w:rsid w:val="00D53496"/>
    <w:rsid w:val="00D822DB"/>
    <w:rsid w:val="00D8487B"/>
    <w:rsid w:val="00D84F7D"/>
    <w:rsid w:val="00D950BF"/>
    <w:rsid w:val="00ED0490"/>
    <w:rsid w:val="00EF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5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5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7F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A646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5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5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7F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A64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azbyka.ru/days/sv-varvara-iliopolskaja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0CD57-6628-48C1-84E6-B620FF848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1288</Words>
  <Characters>7345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2019-12-15T17:37:00Z</dcterms:created>
  <dcterms:modified xsi:type="dcterms:W3CDTF">2020-12-06T14:38:00Z</dcterms:modified>
</cp:coreProperties>
</file>