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0DFD" w:rsidRPr="00DB5FCF" w:rsidRDefault="00280DFD" w:rsidP="00DB5FCF">
      <w:pPr>
        <w:pStyle w:val="a3"/>
        <w:spacing w:before="0" w:beforeAutospacing="0" w:after="0" w:afterAutospacing="0"/>
        <w:jc w:val="right"/>
        <w:rPr>
          <w:i/>
          <w:color w:val="000000"/>
          <w:sz w:val="27"/>
          <w:szCs w:val="27"/>
        </w:rPr>
      </w:pPr>
      <w:r w:rsidRPr="00DB5FCF">
        <w:rPr>
          <w:i/>
          <w:color w:val="000000"/>
          <w:sz w:val="27"/>
          <w:szCs w:val="27"/>
        </w:rPr>
        <w:t>Пичкалёва О.Н.,</w:t>
      </w:r>
    </w:p>
    <w:p w:rsidR="00280DFD" w:rsidRPr="00DB5FCF" w:rsidRDefault="00280DFD" w:rsidP="00DB5FCF">
      <w:pPr>
        <w:pStyle w:val="a3"/>
        <w:spacing w:before="0" w:beforeAutospacing="0" w:after="0" w:afterAutospacing="0"/>
        <w:jc w:val="right"/>
        <w:rPr>
          <w:i/>
          <w:color w:val="000000"/>
          <w:sz w:val="27"/>
          <w:szCs w:val="27"/>
        </w:rPr>
      </w:pPr>
      <w:r w:rsidRPr="00DB5FCF">
        <w:rPr>
          <w:i/>
          <w:color w:val="000000"/>
          <w:sz w:val="27"/>
          <w:szCs w:val="27"/>
        </w:rPr>
        <w:t>педагог дополнительного образования</w:t>
      </w:r>
    </w:p>
    <w:p w:rsidR="00280DFD" w:rsidRPr="00DB5FCF" w:rsidRDefault="00280DFD" w:rsidP="00DB5FCF">
      <w:pPr>
        <w:pStyle w:val="a3"/>
        <w:spacing w:before="0" w:beforeAutospacing="0" w:after="0" w:afterAutospacing="0"/>
        <w:jc w:val="right"/>
        <w:rPr>
          <w:i/>
          <w:color w:val="000000"/>
          <w:sz w:val="27"/>
          <w:szCs w:val="27"/>
        </w:rPr>
      </w:pPr>
      <w:r w:rsidRPr="00DB5FCF">
        <w:rPr>
          <w:i/>
          <w:color w:val="000000"/>
          <w:sz w:val="27"/>
          <w:szCs w:val="27"/>
        </w:rPr>
        <w:t xml:space="preserve">МБУ ДО </w:t>
      </w:r>
      <w:proofErr w:type="gramStart"/>
      <w:r w:rsidRPr="00DB5FCF">
        <w:rPr>
          <w:i/>
          <w:color w:val="000000"/>
          <w:sz w:val="27"/>
          <w:szCs w:val="27"/>
        </w:rPr>
        <w:t>ДШИ</w:t>
      </w:r>
      <w:proofErr w:type="gramEnd"/>
      <w:r w:rsidRPr="00DB5FCF">
        <w:rPr>
          <w:i/>
          <w:color w:val="000000"/>
          <w:sz w:val="27"/>
          <w:szCs w:val="27"/>
        </w:rPr>
        <w:t xml:space="preserve"> ЗАТО Звёздный,</w:t>
      </w:r>
    </w:p>
    <w:p w:rsidR="00280DFD" w:rsidRPr="00DB5FCF" w:rsidRDefault="00280DFD" w:rsidP="00DB5FCF">
      <w:pPr>
        <w:pStyle w:val="a3"/>
        <w:spacing w:before="0" w:beforeAutospacing="0" w:after="0" w:afterAutospacing="0"/>
        <w:jc w:val="right"/>
        <w:rPr>
          <w:i/>
          <w:color w:val="000000"/>
          <w:sz w:val="27"/>
          <w:szCs w:val="27"/>
        </w:rPr>
      </w:pPr>
      <w:r w:rsidRPr="00DB5FCF">
        <w:rPr>
          <w:i/>
          <w:color w:val="000000"/>
          <w:sz w:val="27"/>
          <w:szCs w:val="27"/>
        </w:rPr>
        <w:t>руководитель фольклорного коллектива «Иволга»</w:t>
      </w:r>
    </w:p>
    <w:p w:rsidR="00280DFD" w:rsidRPr="00DB5FCF" w:rsidRDefault="00280DFD" w:rsidP="00280DFD">
      <w:pPr>
        <w:pStyle w:val="a3"/>
        <w:jc w:val="center"/>
        <w:rPr>
          <w:color w:val="000000"/>
          <w:sz w:val="6"/>
          <w:szCs w:val="6"/>
        </w:rPr>
      </w:pPr>
      <w:bookmarkStart w:id="0" w:name="_GoBack"/>
      <w:bookmarkEnd w:id="0"/>
    </w:p>
    <w:p w:rsidR="00280DFD" w:rsidRPr="00280DFD" w:rsidRDefault="00280DFD" w:rsidP="00DB5FCF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280DFD">
        <w:rPr>
          <w:b/>
          <w:color w:val="000000"/>
          <w:sz w:val="28"/>
          <w:szCs w:val="28"/>
        </w:rPr>
        <w:t>Русский традиционный календарь.</w:t>
      </w:r>
    </w:p>
    <w:p w:rsidR="000C2C20" w:rsidRPr="00280DFD" w:rsidRDefault="00280DFD" w:rsidP="00DB5FCF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 w:rsidRPr="00280DFD">
        <w:rPr>
          <w:b/>
          <w:color w:val="000000"/>
          <w:sz w:val="27"/>
          <w:szCs w:val="27"/>
        </w:rPr>
        <w:t>6 января</w:t>
      </w:r>
      <w:r w:rsidR="00DB5FCF">
        <w:rPr>
          <w:b/>
          <w:color w:val="000000"/>
          <w:sz w:val="27"/>
          <w:szCs w:val="27"/>
        </w:rPr>
        <w:t xml:space="preserve">. </w:t>
      </w:r>
      <w:proofErr w:type="spellStart"/>
      <w:r w:rsidRPr="00280DFD">
        <w:rPr>
          <w:b/>
          <w:sz w:val="28"/>
          <w:szCs w:val="28"/>
        </w:rPr>
        <w:t>Навечерие</w:t>
      </w:r>
      <w:proofErr w:type="spellEnd"/>
      <w:r w:rsidRPr="00280DFD">
        <w:rPr>
          <w:b/>
          <w:sz w:val="28"/>
          <w:szCs w:val="28"/>
        </w:rPr>
        <w:t xml:space="preserve"> Рождества Христова.</w:t>
      </w:r>
    </w:p>
    <w:p w:rsidR="00280DFD" w:rsidRDefault="00280DFD" w:rsidP="00DB5FC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0DFD">
        <w:rPr>
          <w:rFonts w:ascii="Times New Roman" w:hAnsi="Times New Roman" w:cs="Times New Roman"/>
          <w:b/>
          <w:sz w:val="28"/>
          <w:szCs w:val="28"/>
        </w:rPr>
        <w:t>(Рождественский Сочельник)</w:t>
      </w:r>
    </w:p>
    <w:p w:rsidR="00DB5FCF" w:rsidRDefault="00DB5FCF" w:rsidP="00DB5FC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6D97" w:rsidRDefault="00A436DA" w:rsidP="00280DF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8BBEA44" wp14:editId="3607F064">
            <wp:extent cx="5940425" cy="4455319"/>
            <wp:effectExtent l="0" t="0" r="3175" b="2540"/>
            <wp:docPr id="2" name="Рисунок 2" descr="http://shokolad-txt.ru/wp-content/uploads/2018/01/Oby-ch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hokolad-txt.ru/wp-content/uploads/2018/01/Oby-chai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DFD" w:rsidRPr="002C0A1F" w:rsidRDefault="00280DFD" w:rsidP="00145093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Празднование Рождественского Сочельника установлено было в первые века новой эры.</w:t>
      </w:r>
      <w:r w:rsidR="002C0A1F">
        <w:rPr>
          <w:rFonts w:ascii="Times New Roman" w:hAnsi="Times New Roman" w:cs="Times New Roman"/>
          <w:sz w:val="28"/>
          <w:szCs w:val="28"/>
        </w:rPr>
        <w:t xml:space="preserve"> Канун Рождества Христова называется </w:t>
      </w:r>
      <w:r w:rsidR="002C0A1F" w:rsidRPr="002C0A1F">
        <w:rPr>
          <w:rFonts w:ascii="Times New Roman" w:hAnsi="Times New Roman" w:cs="Times New Roman"/>
          <w:i/>
          <w:sz w:val="28"/>
          <w:szCs w:val="28"/>
        </w:rPr>
        <w:t>Рождественским сочельником,</w:t>
      </w:r>
      <w:r w:rsidR="002C0A1F">
        <w:rPr>
          <w:rFonts w:ascii="Times New Roman" w:hAnsi="Times New Roman" w:cs="Times New Roman"/>
          <w:sz w:val="28"/>
          <w:szCs w:val="28"/>
        </w:rPr>
        <w:t xml:space="preserve"> просто </w:t>
      </w:r>
      <w:r w:rsidR="002C0A1F" w:rsidRPr="002C0A1F">
        <w:rPr>
          <w:rFonts w:ascii="Times New Roman" w:hAnsi="Times New Roman" w:cs="Times New Roman"/>
          <w:i/>
          <w:sz w:val="28"/>
          <w:szCs w:val="28"/>
        </w:rPr>
        <w:t>Сочельником,</w:t>
      </w:r>
      <w:r w:rsidR="002C0A1F">
        <w:rPr>
          <w:rFonts w:ascii="Times New Roman" w:hAnsi="Times New Roman" w:cs="Times New Roman"/>
          <w:sz w:val="28"/>
          <w:szCs w:val="28"/>
        </w:rPr>
        <w:t xml:space="preserve"> а также </w:t>
      </w:r>
      <w:r w:rsidR="002C0A1F" w:rsidRPr="002C0A1F">
        <w:rPr>
          <w:rFonts w:ascii="Times New Roman" w:hAnsi="Times New Roman" w:cs="Times New Roman"/>
          <w:i/>
          <w:sz w:val="28"/>
          <w:szCs w:val="28"/>
        </w:rPr>
        <w:t>Первой колядой</w:t>
      </w:r>
      <w:r w:rsidR="002C0A1F">
        <w:rPr>
          <w:rFonts w:ascii="Times New Roman" w:hAnsi="Times New Roman" w:cs="Times New Roman"/>
          <w:sz w:val="28"/>
          <w:szCs w:val="28"/>
        </w:rPr>
        <w:t xml:space="preserve"> или  </w:t>
      </w:r>
      <w:r w:rsidR="002C0A1F" w:rsidRPr="002C0A1F">
        <w:rPr>
          <w:rFonts w:ascii="Times New Roman" w:hAnsi="Times New Roman" w:cs="Times New Roman"/>
          <w:i/>
          <w:sz w:val="28"/>
          <w:szCs w:val="28"/>
        </w:rPr>
        <w:t>Первой кутьёй,</w:t>
      </w:r>
      <w:r w:rsidR="002C0A1F">
        <w:rPr>
          <w:rFonts w:ascii="Times New Roman" w:hAnsi="Times New Roman" w:cs="Times New Roman"/>
          <w:sz w:val="28"/>
          <w:szCs w:val="28"/>
        </w:rPr>
        <w:t xml:space="preserve"> на Русском Севере – </w:t>
      </w:r>
      <w:r w:rsidR="002C0A1F" w:rsidRPr="002C0A1F">
        <w:rPr>
          <w:rFonts w:ascii="Times New Roman" w:hAnsi="Times New Roman" w:cs="Times New Roman"/>
          <w:i/>
          <w:sz w:val="28"/>
          <w:szCs w:val="28"/>
        </w:rPr>
        <w:t>Кутейником.</w:t>
      </w:r>
    </w:p>
    <w:p w:rsidR="001D482E" w:rsidRDefault="00280DFD" w:rsidP="00145093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некоторых местах России на Рождество не выпускали скотину из хлева, чтобы она своим дыханием согревала лежащего в яслях Младенца Христа.</w:t>
      </w:r>
      <w:r w:rsidR="001D482E">
        <w:rPr>
          <w:rFonts w:ascii="Times New Roman" w:hAnsi="Times New Roman" w:cs="Times New Roman"/>
          <w:sz w:val="28"/>
          <w:szCs w:val="28"/>
        </w:rPr>
        <w:t xml:space="preserve"> С той же целью сжигали близ ворот, ведущих во двор, большое количество соломы – называлось это «греть Христа». </w:t>
      </w:r>
      <w:proofErr w:type="gramStart"/>
      <w:r w:rsidR="001D482E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1D482E">
        <w:rPr>
          <w:rFonts w:ascii="Times New Roman" w:hAnsi="Times New Roman" w:cs="Times New Roman"/>
          <w:sz w:val="28"/>
          <w:szCs w:val="28"/>
        </w:rPr>
        <w:t xml:space="preserve"> </w:t>
      </w:r>
      <w:r w:rsidR="002C0A1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D482E">
        <w:rPr>
          <w:rFonts w:ascii="Times New Roman" w:hAnsi="Times New Roman" w:cs="Times New Roman"/>
          <w:sz w:val="28"/>
          <w:szCs w:val="28"/>
        </w:rPr>
        <w:t>Невельском</w:t>
      </w:r>
      <w:proofErr w:type="gramEnd"/>
      <w:r w:rsidR="001D482E">
        <w:rPr>
          <w:rFonts w:ascii="Times New Roman" w:hAnsi="Times New Roman" w:cs="Times New Roman"/>
          <w:sz w:val="28"/>
          <w:szCs w:val="28"/>
        </w:rPr>
        <w:t xml:space="preserve"> районе Псковской области помнили, что на Святую н</w:t>
      </w:r>
      <w:r w:rsidR="00E229F4">
        <w:rPr>
          <w:rFonts w:ascii="Times New Roman" w:hAnsi="Times New Roman" w:cs="Times New Roman"/>
          <w:sz w:val="28"/>
          <w:szCs w:val="28"/>
        </w:rPr>
        <w:t>очь следует открывать все двери, чтобы Спаситель обошёл и благословил всё хозяйство.</w:t>
      </w:r>
    </w:p>
    <w:p w:rsidR="00E229F4" w:rsidRDefault="00E229F4" w:rsidP="00145093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Рождественский Сочельник наблюдали</w:t>
      </w:r>
      <w:r w:rsidR="002D0D8F">
        <w:rPr>
          <w:rFonts w:ascii="Times New Roman" w:hAnsi="Times New Roman" w:cs="Times New Roman"/>
          <w:sz w:val="28"/>
          <w:szCs w:val="28"/>
        </w:rPr>
        <w:t xml:space="preserve"> за состоянием снежного покрова, наличием и количеством инея, большое внимание уделяли звёздному небу:</w:t>
      </w:r>
    </w:p>
    <w:p w:rsidR="002D0D8F" w:rsidRDefault="002D0D8F" w:rsidP="00145093">
      <w:pPr>
        <w:ind w:firstLine="426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Большой иней, бугры снега, глубоко промёрзшая земля – к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хлебородию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2D0D8F" w:rsidRDefault="002D0D8F" w:rsidP="00145093">
      <w:pPr>
        <w:ind w:firstLine="426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 ночь на Рождество небо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звездисто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– к урожаю гороха.</w:t>
      </w:r>
    </w:p>
    <w:p w:rsidR="002D0D8F" w:rsidRDefault="00254DFB" w:rsidP="00145093">
      <w:pPr>
        <w:ind w:firstLine="426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Звёзды на Рождественский кутейник – к урожаю черники.</w:t>
      </w:r>
    </w:p>
    <w:p w:rsidR="00254DFB" w:rsidRDefault="00254DFB" w:rsidP="00145093">
      <w:pPr>
        <w:ind w:firstLine="426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Коли в Кутью тропинки черны – урожай на гречу.</w:t>
      </w:r>
    </w:p>
    <w:p w:rsidR="00950DC3" w:rsidRDefault="00950DC3" w:rsidP="00280DFD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246826F" wp14:editId="686E1DD7">
            <wp:extent cx="5940425" cy="4243161"/>
            <wp:effectExtent l="0" t="0" r="3175" b="5080"/>
            <wp:docPr id="4" name="Рисунок 4" descr="https://amazing-ukraine.com/wp-content/uploads/2017/12/stil-2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mazing-ukraine.com/wp-content/uploads/2017/12/stil-221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43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DFB" w:rsidRDefault="00254DFB" w:rsidP="00145093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Большое значение в Рождественский Сочельник придавалось ужину. Избу обычно тщательно убирали, стол застилали чистой скатертью. По традиции, соблюдали пост, не ели до первой звезды. Придя из церкви</w:t>
      </w:r>
      <w:r w:rsidR="0014509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45093">
        <w:rPr>
          <w:rFonts w:ascii="Times New Roman" w:hAnsi="Times New Roman" w:cs="Times New Roman"/>
          <w:sz w:val="28"/>
          <w:szCs w:val="28"/>
        </w:rPr>
        <w:t xml:space="preserve">зажигали </w:t>
      </w:r>
      <w:r>
        <w:rPr>
          <w:rFonts w:ascii="Times New Roman" w:hAnsi="Times New Roman" w:cs="Times New Roman"/>
          <w:sz w:val="28"/>
          <w:szCs w:val="28"/>
        </w:rPr>
        <w:t xml:space="preserve"> лампаду у образов, ставили перед ними восковые свечи, читали вслух молитвы, а затем в торжественном и строгом молчании усаживались за стол</w:t>
      </w:r>
      <w:r w:rsidR="0002765D">
        <w:rPr>
          <w:rFonts w:ascii="Times New Roman" w:hAnsi="Times New Roman" w:cs="Times New Roman"/>
          <w:sz w:val="28"/>
          <w:szCs w:val="28"/>
        </w:rPr>
        <w:t xml:space="preserve"> и разговлялись, ужинали.</w:t>
      </w:r>
    </w:p>
    <w:p w:rsidR="00950DC3" w:rsidRDefault="00AB1C0C" w:rsidP="00280D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 wp14:anchorId="2D350ECD" wp14:editId="67858C83">
            <wp:extent cx="5940425" cy="4791710"/>
            <wp:effectExtent l="0" t="0" r="3175" b="8890"/>
            <wp:docPr id="10" name="Рисунок 10" descr="https://ua-reporter.com/sites/default/files/pictures/278034.jpg-7897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ua-reporter.com/sites/default/files/pictures/278034.jpg-789789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9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65D" w:rsidRDefault="0002765D" w:rsidP="00145093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Среднем Урале  вечером в Рождественский Сочельник после «вечерней звезды» устраивали постный ужин, где подавали хлеб, испечённый </w:t>
      </w:r>
      <w:r w:rsidR="00833987">
        <w:rPr>
          <w:rFonts w:ascii="Times New Roman" w:hAnsi="Times New Roman" w:cs="Times New Roman"/>
          <w:sz w:val="28"/>
          <w:szCs w:val="28"/>
        </w:rPr>
        <w:t xml:space="preserve">из зерна последнего урожая, кашу, сушёные ягоды, капусту с квасом. В один из хлебов вставляли зажжённую свечу. Остатки ужина и ложки не убирали до утра. «Крестьяне Екатеринбургского, </w:t>
      </w:r>
      <w:proofErr w:type="spellStart"/>
      <w:r w:rsidR="00833987">
        <w:rPr>
          <w:rFonts w:ascii="Times New Roman" w:hAnsi="Times New Roman" w:cs="Times New Roman"/>
          <w:sz w:val="28"/>
          <w:szCs w:val="28"/>
        </w:rPr>
        <w:t>Осинского</w:t>
      </w:r>
      <w:proofErr w:type="spellEnd"/>
      <w:r w:rsidR="00833987">
        <w:rPr>
          <w:rFonts w:ascii="Times New Roman" w:hAnsi="Times New Roman" w:cs="Times New Roman"/>
          <w:sz w:val="28"/>
          <w:szCs w:val="28"/>
        </w:rPr>
        <w:t xml:space="preserve">, Пермского уездов ещё в 1920-е годы пекли хлеб из муки, полученной из </w:t>
      </w:r>
      <w:proofErr w:type="spellStart"/>
      <w:r w:rsidR="00833987">
        <w:rPr>
          <w:rFonts w:ascii="Times New Roman" w:hAnsi="Times New Roman" w:cs="Times New Roman"/>
          <w:sz w:val="28"/>
          <w:szCs w:val="28"/>
        </w:rPr>
        <w:t>дожиночных</w:t>
      </w:r>
      <w:proofErr w:type="spellEnd"/>
      <w:r w:rsidR="00833987">
        <w:rPr>
          <w:rFonts w:ascii="Times New Roman" w:hAnsi="Times New Roman" w:cs="Times New Roman"/>
          <w:sz w:val="28"/>
          <w:szCs w:val="28"/>
        </w:rPr>
        <w:t xml:space="preserve"> снопов последнего урожая. В Чердынском уезде обязательно варили кашу из нераздробленного, цельного зерна ржи или пшеницы. Называли её </w:t>
      </w:r>
      <w:proofErr w:type="spellStart"/>
      <w:r w:rsidR="00833987">
        <w:rPr>
          <w:rFonts w:ascii="Times New Roman" w:hAnsi="Times New Roman" w:cs="Times New Roman"/>
          <w:sz w:val="28"/>
          <w:szCs w:val="28"/>
        </w:rPr>
        <w:t>шомшей</w:t>
      </w:r>
      <w:proofErr w:type="spellEnd"/>
      <w:r w:rsidR="00833987">
        <w:rPr>
          <w:rFonts w:ascii="Times New Roman" w:hAnsi="Times New Roman" w:cs="Times New Roman"/>
          <w:sz w:val="28"/>
          <w:szCs w:val="28"/>
        </w:rPr>
        <w:t>»</w:t>
      </w:r>
      <w:proofErr w:type="gramStart"/>
      <w:r w:rsidR="00833987">
        <w:rPr>
          <w:rFonts w:ascii="Times New Roman" w:hAnsi="Times New Roman" w:cs="Times New Roman"/>
          <w:sz w:val="28"/>
          <w:szCs w:val="28"/>
        </w:rPr>
        <w:t>.(</w:t>
      </w:r>
      <w:proofErr w:type="spellStart"/>
      <w:proofErr w:type="gramEnd"/>
      <w:r w:rsidR="00833987">
        <w:rPr>
          <w:rFonts w:ascii="Times New Roman" w:hAnsi="Times New Roman" w:cs="Times New Roman"/>
          <w:sz w:val="28"/>
          <w:szCs w:val="28"/>
        </w:rPr>
        <w:t>Чагин</w:t>
      </w:r>
      <w:proofErr w:type="spellEnd"/>
      <w:r w:rsidR="00833987">
        <w:rPr>
          <w:rFonts w:ascii="Times New Roman" w:hAnsi="Times New Roman" w:cs="Times New Roman"/>
          <w:sz w:val="28"/>
          <w:szCs w:val="28"/>
        </w:rPr>
        <w:t>,</w:t>
      </w:r>
      <w:r w:rsidR="00CD46F2">
        <w:rPr>
          <w:rFonts w:ascii="Times New Roman" w:hAnsi="Times New Roman" w:cs="Times New Roman"/>
          <w:sz w:val="28"/>
          <w:szCs w:val="28"/>
        </w:rPr>
        <w:t xml:space="preserve"> </w:t>
      </w:r>
      <w:r w:rsidR="00833987">
        <w:rPr>
          <w:rFonts w:ascii="Times New Roman" w:hAnsi="Times New Roman" w:cs="Times New Roman"/>
          <w:sz w:val="28"/>
          <w:szCs w:val="28"/>
        </w:rPr>
        <w:t>84). Кутью иногда ставили не на стол</w:t>
      </w:r>
      <w:r w:rsidR="00145093">
        <w:rPr>
          <w:rFonts w:ascii="Times New Roman" w:hAnsi="Times New Roman" w:cs="Times New Roman"/>
          <w:sz w:val="28"/>
          <w:szCs w:val="28"/>
        </w:rPr>
        <w:t>,</w:t>
      </w:r>
      <w:r w:rsidR="00833987">
        <w:rPr>
          <w:rFonts w:ascii="Times New Roman" w:hAnsi="Times New Roman" w:cs="Times New Roman"/>
          <w:sz w:val="28"/>
          <w:szCs w:val="28"/>
        </w:rPr>
        <w:t xml:space="preserve"> а в передний угол под образа,</w:t>
      </w:r>
      <w:r w:rsidR="00202738">
        <w:rPr>
          <w:rFonts w:ascii="Times New Roman" w:hAnsi="Times New Roman" w:cs="Times New Roman"/>
          <w:sz w:val="28"/>
          <w:szCs w:val="28"/>
        </w:rPr>
        <w:t xml:space="preserve"> вместе с необмолоченным снопом ржи. </w:t>
      </w:r>
      <w:r w:rsidR="00145093">
        <w:rPr>
          <w:rFonts w:ascii="Times New Roman" w:hAnsi="Times New Roman" w:cs="Times New Roman"/>
          <w:sz w:val="28"/>
          <w:szCs w:val="28"/>
        </w:rPr>
        <w:t>У жителей Смоленщины главное и необходимое кушанье на этой трапезе – кутья. В Сибири в это время принято было есть капусту, квас и кутью. Население Подмосковья обязательно выставляло на стол житную кашу.</w:t>
      </w:r>
    </w:p>
    <w:p w:rsidR="00202738" w:rsidRDefault="00202738" w:rsidP="0014509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Сочельник выполнялся ряд магических действий, направленных на то, чтобы установилась благоприятная погода, чтобы плодоносили фруктовые деревья, чтобы уродился хлеб, множилось поголовье скота и домашней </w:t>
      </w:r>
      <w:r>
        <w:rPr>
          <w:rFonts w:ascii="Times New Roman" w:hAnsi="Times New Roman" w:cs="Times New Roman"/>
          <w:sz w:val="28"/>
          <w:szCs w:val="28"/>
        </w:rPr>
        <w:lastRenderedPageBreak/>
        <w:t>птицы. После ужина крестьяне заставляли ребятишек залезать под стол и «цыкать» цыплёнком, чтобы весь год хорошо неслись куры.</w:t>
      </w:r>
    </w:p>
    <w:p w:rsidR="00202738" w:rsidRDefault="00CD46F2" w:rsidP="0014509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Обязательным блюдом рождественского стола были блины, и им тоже придавался особый смысл.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Заонежье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первый испечённый блин давали съесть девочке или корове, чтобы, как объясняли сами крестьяне, «коровушка телилась тёлочками» (Логинов,38) </w:t>
      </w:r>
    </w:p>
    <w:p w:rsidR="00CD46F2" w:rsidRDefault="00CD46F2" w:rsidP="00145093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Гораздо чаще первый блин в Сочельник предназначался овцам – традиция, основанная на древнейших представлениях и верованиях. Овца, овечье руно повсеместно считались символом плодородия</w:t>
      </w:r>
      <w:r w:rsidR="0024436E">
        <w:rPr>
          <w:rFonts w:ascii="Times New Roman" w:hAnsi="Times New Roman" w:cs="Times New Roman"/>
          <w:sz w:val="28"/>
          <w:szCs w:val="28"/>
        </w:rPr>
        <w:t xml:space="preserve"> и благополучия. Овца воспринимается как чистое животное, угодное божеству, потому она часто фигурирует в ритуалах как искупительная жертва. </w:t>
      </w:r>
      <w:r w:rsidR="00C005D8">
        <w:rPr>
          <w:rFonts w:ascii="Times New Roman" w:hAnsi="Times New Roman" w:cs="Times New Roman"/>
          <w:sz w:val="28"/>
          <w:szCs w:val="28"/>
        </w:rPr>
        <w:t>Овца выступает в христианстве как символ Спасителя. Народный (</w:t>
      </w:r>
      <w:r w:rsidR="00145093">
        <w:rPr>
          <w:rFonts w:ascii="Times New Roman" w:hAnsi="Times New Roman" w:cs="Times New Roman"/>
          <w:sz w:val="28"/>
          <w:szCs w:val="28"/>
        </w:rPr>
        <w:t>фольклорный)</w:t>
      </w:r>
      <w:r w:rsidR="00C005D8">
        <w:rPr>
          <w:rFonts w:ascii="Times New Roman" w:hAnsi="Times New Roman" w:cs="Times New Roman"/>
          <w:sz w:val="28"/>
          <w:szCs w:val="28"/>
        </w:rPr>
        <w:t xml:space="preserve"> вариант рождественской драмы, разыгрываемый во время Святок поляками, украинцами, белорусами и русскими, непременно включал эпизод поклонения Младенцу пастухов с овечками.</w:t>
      </w:r>
    </w:p>
    <w:p w:rsidR="00C005D8" w:rsidRDefault="00C005D8" w:rsidP="00145093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Стол, на котором устраивался рождественский ужин, покрывали соломой или сеном, а поверх застилалась скатерть. Первые блюда – обязательна кутья и взвар. Всё это носило символический характер. Сено и солома должны были напомнить о яслях, где лежал новорожденный Спаситель. Кутья – (отваренные зёрна пшеницы</w:t>
      </w:r>
      <w:r w:rsidR="00566D97">
        <w:rPr>
          <w:rFonts w:ascii="Times New Roman" w:hAnsi="Times New Roman" w:cs="Times New Roman"/>
          <w:sz w:val="28"/>
          <w:szCs w:val="28"/>
        </w:rPr>
        <w:t xml:space="preserve">, ячменя, позже риса, подслащённые сытой или мёдом)  – принадлежность поминального стола, а взвар (напиток из сваренных в воде яблок, груш, слив, вишен и других плодов) – обычное ритуальное блюдо по поводу рождения ребёнка. Так соединяются в рождественской трапезе понятия завершения и начала, прощание со старым временем (уходящим годом) и приветствие нового, представление о </w:t>
      </w:r>
      <w:proofErr w:type="spellStart"/>
      <w:r w:rsidR="00566D97">
        <w:rPr>
          <w:rFonts w:ascii="Times New Roman" w:hAnsi="Times New Roman" w:cs="Times New Roman"/>
          <w:sz w:val="28"/>
          <w:szCs w:val="28"/>
        </w:rPr>
        <w:t>предуготованной</w:t>
      </w:r>
      <w:proofErr w:type="spellEnd"/>
      <w:r w:rsidR="00566D97">
        <w:rPr>
          <w:rFonts w:ascii="Times New Roman" w:hAnsi="Times New Roman" w:cs="Times New Roman"/>
          <w:sz w:val="28"/>
          <w:szCs w:val="28"/>
        </w:rPr>
        <w:t xml:space="preserve"> смерти Спасителя ради жизни и духовного обновления человечества, память о предках и надежда на продолжение рода. </w:t>
      </w:r>
    </w:p>
    <w:p w:rsidR="00202738" w:rsidRDefault="00C84ABA" w:rsidP="001450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2C0A1F">
        <w:rPr>
          <w:rFonts w:ascii="Times New Roman" w:hAnsi="Times New Roman" w:cs="Times New Roman"/>
          <w:sz w:val="28"/>
          <w:szCs w:val="28"/>
        </w:rPr>
        <w:t>Довольно распространён был обычай, называемый «закармливание» (кормление) мороза» или «</w:t>
      </w:r>
      <w:proofErr w:type="spellStart"/>
      <w:r w:rsidR="002C0A1F">
        <w:rPr>
          <w:rFonts w:ascii="Times New Roman" w:hAnsi="Times New Roman" w:cs="Times New Roman"/>
          <w:sz w:val="28"/>
          <w:szCs w:val="28"/>
        </w:rPr>
        <w:t>закликание</w:t>
      </w:r>
      <w:proofErr w:type="spellEnd"/>
      <w:r w:rsidR="002C0A1F">
        <w:rPr>
          <w:rFonts w:ascii="Times New Roman" w:hAnsi="Times New Roman" w:cs="Times New Roman"/>
          <w:sz w:val="28"/>
          <w:szCs w:val="28"/>
        </w:rPr>
        <w:t xml:space="preserve"> «мороза».</w:t>
      </w:r>
      <w:r w:rsidR="003A06F2">
        <w:rPr>
          <w:rFonts w:ascii="Times New Roman" w:hAnsi="Times New Roman" w:cs="Times New Roman"/>
          <w:sz w:val="28"/>
          <w:szCs w:val="28"/>
        </w:rPr>
        <w:t xml:space="preserve"> Семья собиралась за столом, выставлялась кутья с сытой и овсяный кисель. Во время ужина кто-либо из членов семьи, чаще всего хозяин, открывал окно или выходил в сени и кликал мороз: - Мороз, мороз! Иди к нам есть кутью (кисель)! Зимой ходи, а летом под </w:t>
      </w:r>
      <w:proofErr w:type="spellStart"/>
      <w:r w:rsidR="003A06F2">
        <w:rPr>
          <w:rFonts w:ascii="Times New Roman" w:hAnsi="Times New Roman" w:cs="Times New Roman"/>
          <w:sz w:val="28"/>
          <w:szCs w:val="28"/>
        </w:rPr>
        <w:t>колодиной</w:t>
      </w:r>
      <w:proofErr w:type="spellEnd"/>
      <w:r w:rsidR="003A06F2">
        <w:rPr>
          <w:rFonts w:ascii="Times New Roman" w:hAnsi="Times New Roman" w:cs="Times New Roman"/>
          <w:sz w:val="28"/>
          <w:szCs w:val="28"/>
        </w:rPr>
        <w:t xml:space="preserve"> лежи!</w:t>
      </w:r>
    </w:p>
    <w:p w:rsidR="003A06F2" w:rsidRDefault="003A06F2" w:rsidP="00145093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Дед Мороз, дед Мороз! Приходи блины есть и кутью! А летом не ходи, огурцы не съедай, росу не убивай и ребятишек не гоняй!</w:t>
      </w:r>
    </w:p>
    <w:p w:rsidR="003A06F2" w:rsidRDefault="00C84ABA" w:rsidP="001450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3A06F2">
        <w:rPr>
          <w:rFonts w:ascii="Times New Roman" w:hAnsi="Times New Roman" w:cs="Times New Roman"/>
          <w:sz w:val="28"/>
          <w:szCs w:val="28"/>
        </w:rPr>
        <w:t>Таким призывом пытались умилостивить мороз, чтобы он весною не побил ярового хлеба, овощной рассады, цвета на плодовых деревьях.</w:t>
      </w:r>
    </w:p>
    <w:p w:rsidR="003A06F2" w:rsidRPr="00C84ABA" w:rsidRDefault="003A06F2" w:rsidP="00145093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84ABA">
        <w:rPr>
          <w:rFonts w:ascii="Times New Roman" w:hAnsi="Times New Roman" w:cs="Times New Roman"/>
          <w:i/>
          <w:sz w:val="28"/>
          <w:szCs w:val="28"/>
        </w:rPr>
        <w:t>Мороз, Мороз Васильевич!</w:t>
      </w:r>
    </w:p>
    <w:p w:rsidR="003A06F2" w:rsidRPr="00C84ABA" w:rsidRDefault="003A06F2" w:rsidP="00145093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84ABA">
        <w:rPr>
          <w:rFonts w:ascii="Times New Roman" w:hAnsi="Times New Roman" w:cs="Times New Roman"/>
          <w:i/>
          <w:sz w:val="28"/>
          <w:szCs w:val="28"/>
        </w:rPr>
        <w:t>Ходи кутью есть!</w:t>
      </w:r>
    </w:p>
    <w:p w:rsidR="003A06F2" w:rsidRPr="00C84ABA" w:rsidRDefault="003A06F2" w:rsidP="00145093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84ABA">
        <w:rPr>
          <w:rFonts w:ascii="Times New Roman" w:hAnsi="Times New Roman" w:cs="Times New Roman"/>
          <w:i/>
          <w:sz w:val="28"/>
          <w:szCs w:val="28"/>
        </w:rPr>
        <w:lastRenderedPageBreak/>
        <w:t>А летом не бывай:</w:t>
      </w:r>
    </w:p>
    <w:p w:rsidR="003A06F2" w:rsidRPr="00C84ABA" w:rsidRDefault="003A06F2" w:rsidP="00145093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84ABA">
        <w:rPr>
          <w:rFonts w:ascii="Times New Roman" w:hAnsi="Times New Roman" w:cs="Times New Roman"/>
          <w:i/>
          <w:sz w:val="28"/>
          <w:szCs w:val="28"/>
        </w:rPr>
        <w:t>Цепом голову проломлю</w:t>
      </w:r>
      <w:r w:rsidR="00C84ABA" w:rsidRPr="00C84ABA">
        <w:rPr>
          <w:rFonts w:ascii="Times New Roman" w:hAnsi="Times New Roman" w:cs="Times New Roman"/>
          <w:i/>
          <w:sz w:val="28"/>
          <w:szCs w:val="28"/>
        </w:rPr>
        <w:t>,</w:t>
      </w:r>
    </w:p>
    <w:p w:rsidR="003A06F2" w:rsidRDefault="003A06F2" w:rsidP="00145093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84ABA">
        <w:rPr>
          <w:rFonts w:ascii="Times New Roman" w:hAnsi="Times New Roman" w:cs="Times New Roman"/>
          <w:i/>
          <w:sz w:val="28"/>
          <w:szCs w:val="28"/>
        </w:rPr>
        <w:t>Метлой очи высеку!</w:t>
      </w:r>
    </w:p>
    <w:p w:rsidR="00C84ABA" w:rsidRDefault="00C84ABA" w:rsidP="00145093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Мороз наделён здесь таким отчеством не случайно: на Смоленщине «кормление мороза» происходило в Васильев вечер, накануне Нового года.</w:t>
      </w:r>
    </w:p>
    <w:p w:rsidR="00C84ABA" w:rsidRDefault="00C84ABA" w:rsidP="00145093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В некоторых селениях, например сибирских, принято было на Рождество «закармливать» домового для спокойствия и благополучия», как объясняли забайкальские крестьяне. Они оставляли еду на столе, приглашая вечером домового: «Господин хозяин, приходи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заговлять</w:t>
      </w:r>
      <w:proofErr w:type="spellEnd"/>
      <w:r>
        <w:rPr>
          <w:rFonts w:ascii="Times New Roman" w:hAnsi="Times New Roman" w:cs="Times New Roman"/>
          <w:sz w:val="28"/>
          <w:szCs w:val="28"/>
        </w:rPr>
        <w:t>. Вот тебе хлеб-соль, Божья милость, приходи кушать!..</w:t>
      </w:r>
    </w:p>
    <w:p w:rsidR="00AB1C0C" w:rsidRDefault="00AB1C0C" w:rsidP="00C84AB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C1DAFCB" wp14:editId="18BCCA7C">
            <wp:extent cx="5940425" cy="4079775"/>
            <wp:effectExtent l="0" t="0" r="3175" b="0"/>
            <wp:docPr id="6" name="Рисунок 6" descr="http://u-news24.com/uploads/posts/2019-01/vse-cerkovnye-prazdniki-segodnja-9-janvarja-otmechajut-v-rossii-i-mire-istorija-tradicii-sut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u-news24.com/uploads/posts/2019-01/vse-cerkovnye-prazdniki-segodnja-9-janvarja-otmechajut-v-rossii-i-mire-istorija-tradicii-sut_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7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ABA" w:rsidRDefault="00C84ABA" w:rsidP="001450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Канун Рождества открывал пору разнообразных святочных гаданий. Чаще эти гадания были направлены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вызнавание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в предстоящем году судьбы и видов на урожай. Например, в чашку с кутьёй и мёдом</w:t>
      </w:r>
      <w:r w:rsidR="000C73BB">
        <w:rPr>
          <w:rFonts w:ascii="Times New Roman" w:hAnsi="Times New Roman" w:cs="Times New Roman"/>
          <w:sz w:val="28"/>
          <w:szCs w:val="28"/>
        </w:rPr>
        <w:t xml:space="preserve"> каждый член семьи должен был опустить свою ложку выемкой вниз, сверху клался пирог, и всё это накрывалось скатертью. Утро, придя из церкви, смотрели: чья ложка перевернулась, тот может умереть в наступающем году (Воронеж).</w:t>
      </w:r>
    </w:p>
    <w:p w:rsidR="000C73BB" w:rsidRDefault="000C73BB" w:rsidP="00145093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Запрету заниматься прядением – </w:t>
      </w:r>
      <w:r w:rsidRPr="000C73BB">
        <w:rPr>
          <w:rFonts w:ascii="Times New Roman" w:hAnsi="Times New Roman" w:cs="Times New Roman"/>
          <w:i/>
          <w:sz w:val="28"/>
          <w:szCs w:val="28"/>
        </w:rPr>
        <w:t>На Кутью ткать грешно</w:t>
      </w:r>
      <w:r>
        <w:rPr>
          <w:rFonts w:ascii="Times New Roman" w:hAnsi="Times New Roman" w:cs="Times New Roman"/>
          <w:sz w:val="28"/>
          <w:szCs w:val="28"/>
        </w:rPr>
        <w:t xml:space="preserve"> – часто сопутствовал обычай, казалось бы, прямо противоположный: </w:t>
      </w:r>
      <w:r w:rsidRPr="000C73BB">
        <w:rPr>
          <w:rFonts w:ascii="Times New Roman" w:hAnsi="Times New Roman" w:cs="Times New Roman"/>
          <w:i/>
          <w:sz w:val="28"/>
          <w:szCs w:val="28"/>
        </w:rPr>
        <w:t>На Свет вечер тугие клубки пряжи мотать, чтобы кочны капусты тугие были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0C73BB" w:rsidRDefault="000C73BB" w:rsidP="001450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Воры старались удачно стащить какую-нибудь вещь в ночь под Рождество: после этого успех воровства считался обеспеченным на весь год, не смотря на самые рискованные предприятия</w:t>
      </w:r>
      <w:proofErr w:type="gramStart"/>
      <w:r>
        <w:rPr>
          <w:rFonts w:ascii="Times New Roman" w:hAnsi="Times New Roman" w:cs="Times New Roman"/>
          <w:sz w:val="28"/>
          <w:szCs w:val="28"/>
        </w:rPr>
        <w:t>.(</w:t>
      </w:r>
      <w:proofErr w:type="gramEnd"/>
      <w:r>
        <w:rPr>
          <w:rFonts w:ascii="Times New Roman" w:hAnsi="Times New Roman" w:cs="Times New Roman"/>
          <w:sz w:val="28"/>
          <w:szCs w:val="28"/>
        </w:rPr>
        <w:t>Тамбов).</w:t>
      </w:r>
    </w:p>
    <w:p w:rsidR="000C73BB" w:rsidRDefault="000C73BB" w:rsidP="001450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Навечерие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Рождества Христова, по давней православной традиции, ознаменовалось благотворительными делами. Государи, люди богатые и даже живущие весьма скудно посещали тюрьмы и богадельни, раздавали милостыню, помогали сиротам и бедным вдовам, угощали нищих и странников.</w:t>
      </w:r>
    </w:p>
    <w:p w:rsidR="00AD28D0" w:rsidRDefault="00AD28D0" w:rsidP="001450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В Сочельник крестники шли навещать своих крёстных отцов и матерей, поздравляли их с праздником, при этом несли им кутью, пироги. Те, в свою очередь, угощали крестников и дарили им деньги. Если же крёстные жили далеко и не было возможности их навестить, то крестники приходили к родственникам крёстных.</w:t>
      </w:r>
      <w:r w:rsidR="00A436DA" w:rsidRPr="00A436DA">
        <w:rPr>
          <w:noProof/>
          <w:lang w:eastAsia="ru-RU"/>
        </w:rPr>
        <w:t xml:space="preserve"> </w:t>
      </w:r>
      <w:r w:rsidR="00A436DA">
        <w:rPr>
          <w:noProof/>
          <w:lang w:eastAsia="ru-RU"/>
        </w:rPr>
        <w:drawing>
          <wp:inline distT="0" distB="0" distL="0" distR="0" wp14:anchorId="33E50067" wp14:editId="734D4FD9">
            <wp:extent cx="5715000" cy="3571875"/>
            <wp:effectExtent l="0" t="0" r="0" b="9525"/>
            <wp:docPr id="1" name="Рисунок 1" descr="ÑÐ¾Ð¶Ð´ÐµÑÑÐ²ÐµÐ½ÑÐºÐ¸Ð¹ ÑÐ¾ÑÐµÐ»ÑÐ½Ð¸Ðº ÑÑÐ°Ð´Ð¸ÑÐ¸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ÑÐ¾Ð¶Ð´ÐµÑÑÐ²ÐµÐ½ÑÐºÐ¸Ð¹ ÑÐ¾ÑÐµÐ»ÑÐ½Ð¸Ðº ÑÑÐ°Ð´Ð¸ÑÐ¸Ð¸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8D0" w:rsidRDefault="00AD28D0" w:rsidP="00145093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Сочельник в старину был наиболее чтимым семейно-родовым праздником. Таким он до сих пор остался в западных странах – домашним праздником, ибо на него собираются только члены семьи и самые близкие к ним люди – родственники и давние друзья.</w:t>
      </w:r>
    </w:p>
    <w:p w:rsidR="005A6E23" w:rsidRDefault="005A6E23" w:rsidP="00145093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Это праздник скромный, тихий, проходящий за столом, в благовоспитанной беседе и заканчивающийся очень рано.</w:t>
      </w:r>
    </w:p>
    <w:p w:rsidR="005A6E23" w:rsidRDefault="005A6E23" w:rsidP="00145093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436DA" w:rsidRDefault="005A6E23" w:rsidP="00C84AB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</w:p>
    <w:p w:rsidR="005A6E23" w:rsidRPr="00A436DA" w:rsidRDefault="00A436DA" w:rsidP="00C84ABA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A436DA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</w:t>
      </w:r>
      <w:r w:rsidR="005A6E23" w:rsidRPr="00A436DA">
        <w:rPr>
          <w:rFonts w:ascii="Times New Roman" w:hAnsi="Times New Roman" w:cs="Times New Roman"/>
          <w:i/>
          <w:sz w:val="28"/>
          <w:szCs w:val="28"/>
        </w:rPr>
        <w:t>Блюда Сочельника</w:t>
      </w:r>
      <w:r w:rsidRPr="00A436DA">
        <w:rPr>
          <w:rFonts w:ascii="Times New Roman" w:hAnsi="Times New Roman" w:cs="Times New Roman"/>
          <w:i/>
          <w:sz w:val="28"/>
          <w:szCs w:val="28"/>
        </w:rPr>
        <w:t>.</w:t>
      </w:r>
    </w:p>
    <w:p w:rsidR="005A6E23" w:rsidRPr="00A436DA" w:rsidRDefault="005A6E23" w:rsidP="00C84ABA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A436DA">
        <w:rPr>
          <w:rFonts w:ascii="Times New Roman" w:hAnsi="Times New Roman" w:cs="Times New Roman"/>
          <w:i/>
          <w:sz w:val="28"/>
          <w:szCs w:val="28"/>
        </w:rPr>
        <w:t>Промыть и сварить сушёные яблоки. Сухие груши сварить отдельно с корицей и гвоздикой. Отвары смешать и процедить через сито, а фрукты протереть и добавить в взвар так</w:t>
      </w:r>
      <w:r w:rsidR="00A436DA" w:rsidRPr="00A436DA">
        <w:rPr>
          <w:rFonts w:ascii="Times New Roman" w:hAnsi="Times New Roman" w:cs="Times New Roman"/>
          <w:i/>
          <w:sz w:val="28"/>
          <w:szCs w:val="28"/>
        </w:rPr>
        <w:t xml:space="preserve">, чтобы напиток не был слишком густым. Добавить по вкусу сахар, сметану и охладить. </w:t>
      </w:r>
    </w:p>
    <w:p w:rsidR="00A436DA" w:rsidRDefault="00A436DA" w:rsidP="00C84ABA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A436DA">
        <w:rPr>
          <w:rFonts w:ascii="Times New Roman" w:hAnsi="Times New Roman" w:cs="Times New Roman"/>
          <w:i/>
          <w:sz w:val="28"/>
          <w:szCs w:val="28"/>
        </w:rPr>
        <w:lastRenderedPageBreak/>
        <w:t>Также отдельно друг от друга варить и другие сушёные фрукты – сливы, вишню и др.</w:t>
      </w:r>
    </w:p>
    <w:p w:rsidR="00AB1C0C" w:rsidRDefault="00AB1C0C" w:rsidP="00C84ABA">
      <w:pPr>
        <w:spacing w:after="0"/>
        <w:rPr>
          <w:noProof/>
          <w:lang w:eastAsia="ru-RU"/>
        </w:rPr>
      </w:pPr>
      <w:r>
        <w:rPr>
          <w:noProof/>
          <w:lang w:eastAsia="ru-RU"/>
        </w:rPr>
        <w:t xml:space="preserve"> </w:t>
      </w:r>
    </w:p>
    <w:p w:rsidR="00AB1C0C" w:rsidRDefault="006D2FF9" w:rsidP="00C84ABA">
      <w:pPr>
        <w:spacing w:after="0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83542A7" wp14:editId="3FC064CE">
            <wp:extent cx="5940425" cy="3335688"/>
            <wp:effectExtent l="0" t="0" r="3175" b="0"/>
            <wp:docPr id="12" name="Рисунок 12" descr="http://itd1.mycdn.me/image?id=850361829185&amp;t=20&amp;plc=WEB&amp;tkn=*otH92k6A3O3SaISMty9BYfyYE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td1.mycdn.me/image?id=850361829185&amp;t=20&amp;plc=WEB&amp;tkn=*otH92k6A3O3SaISMty9BYfyYEmI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5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C0C" w:rsidRDefault="00AB1C0C" w:rsidP="00AB1C0C">
      <w:pPr>
        <w:spacing w:before="100" w:beforeAutospacing="1" w:after="100" w:afterAutospacing="1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B1C0C">
        <w:rPr>
          <w:rFonts w:ascii="Times New Roman" w:hAnsi="Times New Roman" w:cs="Times New Roman"/>
          <w:noProof/>
          <w:sz w:val="28"/>
          <w:szCs w:val="28"/>
          <w:lang w:eastAsia="ru-RU"/>
        </w:rPr>
        <w:t>Литература</w:t>
      </w:r>
    </w:p>
    <w:p w:rsidR="00AB1C0C" w:rsidRPr="00AB1C0C" w:rsidRDefault="00AB1C0C" w:rsidP="00AB1C0C">
      <w:pPr>
        <w:pStyle w:val="a6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1C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«Русский традиционный календарь» А. </w:t>
      </w:r>
      <w:proofErr w:type="spellStart"/>
      <w:r w:rsidRPr="00AB1C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Некрвлова</w:t>
      </w:r>
      <w:proofErr w:type="spellEnd"/>
      <w:r w:rsidRPr="00AB1C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gramStart"/>
      <w:r w:rsidRPr="00AB1C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С-Пб</w:t>
      </w:r>
      <w:proofErr w:type="gramEnd"/>
      <w:r w:rsidRPr="00AB1C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,2007г.</w:t>
      </w:r>
    </w:p>
    <w:p w:rsidR="00AB1C0C" w:rsidRDefault="00AB1C0C" w:rsidP="00AB1C0C">
      <w:pPr>
        <w:pStyle w:val="a6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1C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«В круге жизни» коллектив авторов, «Пермская книга» 1993г.</w:t>
      </w:r>
    </w:p>
    <w:p w:rsidR="006D2FF9" w:rsidRPr="00AB1C0C" w:rsidRDefault="006D2FF9" w:rsidP="00AB1C0C">
      <w:pPr>
        <w:pStyle w:val="a6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Интернет Яндекс.Картинки.</w:t>
      </w:r>
    </w:p>
    <w:p w:rsidR="00AB1C0C" w:rsidRPr="00AB1C0C" w:rsidRDefault="00AB1C0C" w:rsidP="00C84ABA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sectPr w:rsidR="00AB1C0C" w:rsidRPr="00AB1C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862585"/>
    <w:multiLevelType w:val="hybridMultilevel"/>
    <w:tmpl w:val="1986B4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0DFD"/>
    <w:rsid w:val="0002765D"/>
    <w:rsid w:val="000C2C20"/>
    <w:rsid w:val="000C73BB"/>
    <w:rsid w:val="00145093"/>
    <w:rsid w:val="001D482E"/>
    <w:rsid w:val="00202738"/>
    <w:rsid w:val="0024436E"/>
    <w:rsid w:val="00254DFB"/>
    <w:rsid w:val="00280DFD"/>
    <w:rsid w:val="002C0A1F"/>
    <w:rsid w:val="002D0D8F"/>
    <w:rsid w:val="003A06F2"/>
    <w:rsid w:val="00566D97"/>
    <w:rsid w:val="005A6E23"/>
    <w:rsid w:val="006D2FF9"/>
    <w:rsid w:val="00833987"/>
    <w:rsid w:val="00950DC3"/>
    <w:rsid w:val="00A436DA"/>
    <w:rsid w:val="00AB1C0C"/>
    <w:rsid w:val="00AD28D0"/>
    <w:rsid w:val="00C005D8"/>
    <w:rsid w:val="00C84ABA"/>
    <w:rsid w:val="00CD46F2"/>
    <w:rsid w:val="00DB5FCF"/>
    <w:rsid w:val="00E229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80D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66D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66D97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AB1C0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80D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66D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66D97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AB1C0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79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93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0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72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C65045-BE6B-428F-8390-1882A9727C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298</TotalTime>
  <Pages>7</Pages>
  <Words>1193</Words>
  <Characters>6801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2019-01-21T16:24:00Z</dcterms:created>
  <dcterms:modified xsi:type="dcterms:W3CDTF">2019-01-24T05:45:00Z</dcterms:modified>
</cp:coreProperties>
</file>