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09D5" w:rsidRDefault="00FF09D5" w:rsidP="00E12E0C">
      <w:pPr>
        <w:pStyle w:val="a3"/>
        <w:ind w:left="0"/>
        <w:jc w:val="center"/>
        <w:rPr>
          <w:rFonts w:ascii="Times New Roman" w:hAnsi="Times New Roman" w:cs="Times New Roman"/>
          <w:b/>
          <w:sz w:val="28"/>
          <w:szCs w:val="28"/>
        </w:rPr>
      </w:pPr>
      <w:r w:rsidRPr="00240850">
        <w:rPr>
          <w:rFonts w:ascii="Times New Roman" w:hAnsi="Times New Roman" w:cs="Times New Roman"/>
          <w:b/>
          <w:sz w:val="28"/>
          <w:szCs w:val="28"/>
        </w:rPr>
        <w:t>Проблемы развития художественного восприятия цвета у обучающихся художественного отделения ДШИ и их решение.</w:t>
      </w:r>
    </w:p>
    <w:p w:rsidR="00E12E0C" w:rsidRPr="00B35DC4" w:rsidRDefault="00E12E0C" w:rsidP="00E12E0C">
      <w:pPr>
        <w:pStyle w:val="a3"/>
        <w:ind w:left="0"/>
        <w:jc w:val="right"/>
        <w:rPr>
          <w:rFonts w:ascii="Times New Roman" w:hAnsi="Times New Roman" w:cs="Times New Roman"/>
          <w:i/>
          <w:sz w:val="28"/>
          <w:szCs w:val="28"/>
        </w:rPr>
      </w:pPr>
      <w:r w:rsidRPr="00B35DC4">
        <w:rPr>
          <w:rFonts w:ascii="Times New Roman" w:hAnsi="Times New Roman" w:cs="Times New Roman"/>
          <w:i/>
          <w:sz w:val="28"/>
          <w:szCs w:val="28"/>
        </w:rPr>
        <w:t xml:space="preserve">Преподаватель </w:t>
      </w:r>
      <w:r w:rsidR="00B35DC4" w:rsidRPr="00B35DC4">
        <w:rPr>
          <w:rFonts w:ascii="Times New Roman" w:hAnsi="Times New Roman" w:cs="Times New Roman"/>
          <w:i/>
          <w:sz w:val="28"/>
          <w:szCs w:val="28"/>
        </w:rPr>
        <w:t>Алена Сергеевна</w:t>
      </w:r>
      <w:r w:rsidR="00B96937" w:rsidRPr="00B35DC4">
        <w:rPr>
          <w:rFonts w:ascii="Times New Roman" w:hAnsi="Times New Roman" w:cs="Times New Roman"/>
          <w:i/>
          <w:sz w:val="28"/>
          <w:szCs w:val="28"/>
        </w:rPr>
        <w:t xml:space="preserve"> </w:t>
      </w:r>
      <w:proofErr w:type="spellStart"/>
      <w:r w:rsidRPr="00B35DC4">
        <w:rPr>
          <w:rFonts w:ascii="Times New Roman" w:hAnsi="Times New Roman" w:cs="Times New Roman"/>
          <w:i/>
          <w:sz w:val="28"/>
          <w:szCs w:val="28"/>
        </w:rPr>
        <w:t>Абдалова</w:t>
      </w:r>
      <w:proofErr w:type="spellEnd"/>
    </w:p>
    <w:p w:rsidR="00E12E0C" w:rsidRDefault="00E12E0C" w:rsidP="00E12E0C">
      <w:pPr>
        <w:pStyle w:val="a3"/>
        <w:ind w:left="0"/>
        <w:jc w:val="both"/>
        <w:rPr>
          <w:rFonts w:ascii="Times New Roman" w:hAnsi="Times New Roman" w:cs="Times New Roman"/>
          <w:sz w:val="28"/>
          <w:szCs w:val="28"/>
        </w:rPr>
      </w:pPr>
    </w:p>
    <w:p w:rsidR="00FF09D5" w:rsidRDefault="00FF09D5" w:rsidP="00E12E0C">
      <w:pPr>
        <w:pStyle w:val="a3"/>
        <w:ind w:left="0" w:firstLine="851"/>
        <w:jc w:val="both"/>
        <w:rPr>
          <w:rFonts w:ascii="Times New Roman" w:hAnsi="Times New Roman" w:cs="Times New Roman"/>
          <w:sz w:val="28"/>
          <w:szCs w:val="28"/>
        </w:rPr>
      </w:pPr>
      <w:r w:rsidRPr="00240850">
        <w:rPr>
          <w:rFonts w:ascii="Times New Roman" w:hAnsi="Times New Roman" w:cs="Times New Roman"/>
          <w:sz w:val="28"/>
          <w:szCs w:val="28"/>
        </w:rPr>
        <w:t>Изучение изобразительного искусства направлено на формирование основ художественной культуры: представлений</w:t>
      </w:r>
      <w:bookmarkStart w:id="0" w:name="_GoBack"/>
      <w:bookmarkEnd w:id="0"/>
      <w:r w:rsidRPr="00240850">
        <w:rPr>
          <w:rFonts w:ascii="Times New Roman" w:hAnsi="Times New Roman" w:cs="Times New Roman"/>
          <w:sz w:val="28"/>
          <w:szCs w:val="28"/>
        </w:rPr>
        <w:t xml:space="preserve"> о специфике изобразительного искусства, потребности в художественном творчестве, общении с искусством, первоначальными понятиями о выразительных возможностях его языка, развитие образного мышления</w:t>
      </w:r>
      <w:r w:rsidR="00B71D39" w:rsidRPr="00240850">
        <w:rPr>
          <w:rFonts w:ascii="Times New Roman" w:hAnsi="Times New Roman" w:cs="Times New Roman"/>
          <w:sz w:val="28"/>
          <w:szCs w:val="28"/>
        </w:rPr>
        <w:t>, воображения, учебно-творческих способностей; практические умения и различные виды художественно-творческой деятельности (рисунок, живопись, скульптура, ДПИ и т. д.).</w:t>
      </w:r>
      <w:r w:rsidR="00253FC6">
        <w:rPr>
          <w:rFonts w:ascii="Times New Roman" w:hAnsi="Times New Roman" w:cs="Times New Roman"/>
          <w:sz w:val="28"/>
          <w:szCs w:val="28"/>
        </w:rPr>
        <w:t xml:space="preserve"> </w:t>
      </w:r>
      <w:r w:rsidR="00253FC6" w:rsidRPr="00886E01">
        <w:rPr>
          <w:rFonts w:ascii="Times New Roman" w:hAnsi="Times New Roman" w:cs="Times New Roman"/>
          <w:sz w:val="28"/>
          <w:szCs w:val="28"/>
        </w:rPr>
        <w:t>Одной из основ обучения изобразительному искусству я</w:t>
      </w:r>
      <w:r w:rsidR="00E12E0C">
        <w:rPr>
          <w:rFonts w:ascii="Times New Roman" w:hAnsi="Times New Roman" w:cs="Times New Roman"/>
          <w:sz w:val="28"/>
          <w:szCs w:val="28"/>
        </w:rPr>
        <w:t>вляется обучение работе с цветом.</w:t>
      </w:r>
    </w:p>
    <w:p w:rsidR="00577BE1" w:rsidRDefault="00E12E0C" w:rsidP="00577BE1">
      <w:pPr>
        <w:pStyle w:val="a3"/>
        <w:keepNext/>
        <w:ind w:left="0" w:firstLine="851"/>
        <w:jc w:val="center"/>
      </w:pPr>
      <w:r w:rsidRPr="000A7AEA">
        <w:rPr>
          <w:rFonts w:ascii="Times New Roman" w:hAnsi="Times New Roman" w:cs="Times New Roman"/>
          <w:noProof/>
          <w:sz w:val="28"/>
          <w:szCs w:val="28"/>
          <w:lang w:eastAsia="ru-RU"/>
        </w:rPr>
        <w:drawing>
          <wp:inline distT="0" distB="0" distL="0" distR="0">
            <wp:extent cx="4333875" cy="2437765"/>
            <wp:effectExtent l="0" t="0" r="0" b="0"/>
            <wp:docPr id="6" name="Рисунок 5" descr="D75cmrCe4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D75cmrCe4F0.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3875" cy="2437765"/>
                    </a:xfrm>
                    <a:prstGeom prst="rect">
                      <a:avLst/>
                    </a:prstGeom>
                  </pic:spPr>
                </pic:pic>
              </a:graphicData>
            </a:graphic>
          </wp:inline>
        </w:drawing>
      </w:r>
    </w:p>
    <w:p w:rsidR="00E12E0C" w:rsidRPr="00B96937" w:rsidRDefault="00577BE1" w:rsidP="00577BE1">
      <w:pPr>
        <w:pStyle w:val="a4"/>
        <w:jc w:val="center"/>
        <w:rPr>
          <w:rFonts w:ascii="Times New Roman" w:hAnsi="Times New Roman" w:cs="Times New Roman"/>
          <w:color w:val="auto"/>
          <w:sz w:val="28"/>
          <w:szCs w:val="28"/>
        </w:rPr>
      </w:pPr>
      <w:r w:rsidRPr="00B96937">
        <w:rPr>
          <w:color w:val="auto"/>
        </w:rPr>
        <w:t xml:space="preserve">Рисунок </w:t>
      </w:r>
      <w:r w:rsidR="00381C70" w:rsidRPr="00B96937">
        <w:rPr>
          <w:color w:val="auto"/>
        </w:rPr>
        <w:fldChar w:fldCharType="begin"/>
      </w:r>
      <w:r w:rsidR="00381C70" w:rsidRPr="00B96937">
        <w:rPr>
          <w:color w:val="auto"/>
        </w:rPr>
        <w:instrText xml:space="preserve"> SEQ Рисунок \* ARABIC </w:instrText>
      </w:r>
      <w:r w:rsidR="00381C70" w:rsidRPr="00B96937">
        <w:rPr>
          <w:color w:val="auto"/>
        </w:rPr>
        <w:fldChar w:fldCharType="separate"/>
      </w:r>
      <w:r w:rsidRPr="00B96937">
        <w:rPr>
          <w:noProof/>
          <w:color w:val="auto"/>
        </w:rPr>
        <w:t>1</w:t>
      </w:r>
      <w:r w:rsidR="00381C70" w:rsidRPr="00B96937">
        <w:rPr>
          <w:color w:val="auto"/>
        </w:rPr>
        <w:fldChar w:fldCharType="end"/>
      </w:r>
      <w:r w:rsidRPr="00B96937">
        <w:rPr>
          <w:color w:val="auto"/>
        </w:rPr>
        <w:t>. На уроках художественного отделения</w:t>
      </w:r>
    </w:p>
    <w:p w:rsidR="00240850" w:rsidRPr="00240850" w:rsidRDefault="00577BE1" w:rsidP="00B35DC4">
      <w:pPr>
        <w:pStyle w:val="a3"/>
        <w:ind w:left="0" w:firstLine="851"/>
        <w:jc w:val="both"/>
        <w:rPr>
          <w:rFonts w:ascii="Times New Roman" w:hAnsi="Times New Roman" w:cs="Times New Roman"/>
          <w:sz w:val="28"/>
          <w:szCs w:val="28"/>
        </w:rPr>
      </w:pPr>
      <w:r w:rsidRPr="000A7AEA">
        <w:rPr>
          <w:rFonts w:ascii="Times New Roman" w:hAnsi="Times New Roman" w:cs="Times New Roman"/>
          <w:noProof/>
          <w:sz w:val="28"/>
          <w:szCs w:val="28"/>
          <w:lang w:eastAsia="ru-RU"/>
        </w:rPr>
        <w:drawing>
          <wp:anchor distT="0" distB="0" distL="114300" distR="114300" simplePos="0" relativeHeight="251654656" behindDoc="0" locked="0" layoutInCell="1" allowOverlap="1">
            <wp:simplePos x="0" y="0"/>
            <wp:positionH relativeFrom="column">
              <wp:posOffset>-22860</wp:posOffset>
            </wp:positionH>
            <wp:positionV relativeFrom="paragraph">
              <wp:posOffset>558165</wp:posOffset>
            </wp:positionV>
            <wp:extent cx="1762125" cy="1742440"/>
            <wp:effectExtent l="0" t="0" r="0" b="0"/>
            <wp:wrapSquare wrapText="bothSides"/>
            <wp:docPr id="4" name="Рисунок 3" descr="color-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color-wheel.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125" cy="1742440"/>
                    </a:xfrm>
                    <a:prstGeom prst="rect">
                      <a:avLst/>
                    </a:prstGeom>
                  </pic:spPr>
                </pic:pic>
              </a:graphicData>
            </a:graphic>
            <wp14:sizeRelH relativeFrom="margin">
              <wp14:pctWidth>0</wp14:pctWidth>
            </wp14:sizeRelH>
            <wp14:sizeRelV relativeFrom="margin">
              <wp14:pctHeight>0</wp14:pctHeight>
            </wp14:sizeRelV>
          </wp:anchor>
        </w:drawing>
      </w:r>
      <w:r w:rsidR="00960872" w:rsidRPr="00240850">
        <w:rPr>
          <w:rFonts w:ascii="Times New Roman" w:hAnsi="Times New Roman" w:cs="Times New Roman"/>
          <w:sz w:val="28"/>
          <w:szCs w:val="28"/>
        </w:rPr>
        <w:t>С раннего возраста детей знакомят с цветом в большей степени на чувственно-эмоциональном уровне</w:t>
      </w:r>
      <w:r w:rsidR="00253FC6">
        <w:rPr>
          <w:rFonts w:ascii="Times New Roman" w:hAnsi="Times New Roman" w:cs="Times New Roman"/>
          <w:sz w:val="28"/>
          <w:szCs w:val="28"/>
        </w:rPr>
        <w:t xml:space="preserve">: </w:t>
      </w:r>
      <w:r w:rsidR="00253FC6" w:rsidRPr="00886E01">
        <w:rPr>
          <w:rFonts w:ascii="Times New Roman" w:hAnsi="Times New Roman" w:cs="Times New Roman"/>
          <w:sz w:val="28"/>
          <w:szCs w:val="28"/>
        </w:rPr>
        <w:t>солнышко желтое, трава зеленая, кубики разноцветные.</w:t>
      </w:r>
      <w:r w:rsidR="00253FC6">
        <w:rPr>
          <w:rFonts w:ascii="Times New Roman" w:hAnsi="Times New Roman" w:cs="Times New Roman"/>
          <w:color w:val="FF0000"/>
          <w:sz w:val="28"/>
          <w:szCs w:val="28"/>
        </w:rPr>
        <w:t xml:space="preserve"> </w:t>
      </w:r>
      <w:r w:rsidR="00960872" w:rsidRPr="00240850">
        <w:rPr>
          <w:rFonts w:ascii="Times New Roman" w:hAnsi="Times New Roman" w:cs="Times New Roman"/>
          <w:sz w:val="28"/>
          <w:szCs w:val="28"/>
        </w:rPr>
        <w:t xml:space="preserve">На этом этапе очень важно, чтобы дети начали устанавливать осознанные связи между миром цветов и миром собственных чувств, переживаний, эмоций и настроений. Суть творческой работы детей состоит </w:t>
      </w:r>
      <w:r w:rsidR="00E12E0C">
        <w:rPr>
          <w:rFonts w:ascii="Times New Roman" w:hAnsi="Times New Roman" w:cs="Times New Roman"/>
          <w:sz w:val="28"/>
          <w:szCs w:val="28"/>
        </w:rPr>
        <w:t xml:space="preserve">не в воспроизведении, а </w:t>
      </w:r>
      <w:r w:rsidR="00960872" w:rsidRPr="00240850">
        <w:rPr>
          <w:rFonts w:ascii="Times New Roman" w:hAnsi="Times New Roman" w:cs="Times New Roman"/>
          <w:sz w:val="28"/>
          <w:szCs w:val="28"/>
        </w:rPr>
        <w:t>в переосмыслении и ассоциативно-образной передаче действительности.</w:t>
      </w:r>
    </w:p>
    <w:p w:rsidR="00A54087" w:rsidRDefault="00366B89" w:rsidP="00B35DC4">
      <w:pPr>
        <w:pStyle w:val="a3"/>
        <w:spacing w:after="0"/>
        <w:ind w:left="0" w:firstLine="851"/>
        <w:jc w:val="both"/>
        <w:rPr>
          <w:rFonts w:ascii="Times New Roman" w:hAnsi="Times New Roman" w:cs="Times New Roman"/>
          <w:sz w:val="28"/>
          <w:szCs w:val="28"/>
        </w:rPr>
      </w:pPr>
      <w:r>
        <w:rPr>
          <w:noProof/>
        </w:rPr>
        <w:pict>
          <v:shapetype id="_x0000_t202" coordsize="21600,21600" o:spt="202" path="m,l,21600r21600,l21600,xe">
            <v:stroke joinstyle="miter"/>
            <v:path gradientshapeok="t" o:connecttype="rect"/>
          </v:shapetype>
          <v:shape id="_x0000_s1029" type="#_x0000_t202" style="position:absolute;left:0;text-align:left;margin-left:-162.3pt;margin-top:19.8pt;width:162.3pt;height:97.9pt;z-index:251669504" stroked="f">
            <v:textbox style="mso-fit-shape-to-text:t" inset="0,0,0,0">
              <w:txbxContent>
                <w:p w:rsidR="00577BE1" w:rsidRPr="00B96937" w:rsidRDefault="00577BE1" w:rsidP="00577BE1">
                  <w:pPr>
                    <w:pStyle w:val="a4"/>
                    <w:rPr>
                      <w:rFonts w:ascii="Times New Roman" w:hAnsi="Times New Roman" w:cs="Times New Roman"/>
                      <w:noProof/>
                      <w:color w:val="auto"/>
                      <w:sz w:val="28"/>
                      <w:szCs w:val="28"/>
                    </w:rPr>
                  </w:pPr>
                  <w:r w:rsidRPr="00B96937">
                    <w:rPr>
                      <w:color w:val="auto"/>
                    </w:rPr>
                    <w:t xml:space="preserve">Рисунок </w:t>
                  </w:r>
                  <w:r w:rsidR="00381C70" w:rsidRPr="00B96937">
                    <w:rPr>
                      <w:color w:val="auto"/>
                    </w:rPr>
                    <w:fldChar w:fldCharType="begin"/>
                  </w:r>
                  <w:r w:rsidR="00381C70" w:rsidRPr="00B96937">
                    <w:rPr>
                      <w:color w:val="auto"/>
                    </w:rPr>
                    <w:instrText xml:space="preserve"> SEQ Рисунок \* ARABIC </w:instrText>
                  </w:r>
                  <w:r w:rsidR="00381C70" w:rsidRPr="00B96937">
                    <w:rPr>
                      <w:color w:val="auto"/>
                    </w:rPr>
                    <w:fldChar w:fldCharType="separate"/>
                  </w:r>
                  <w:r w:rsidRPr="00B96937">
                    <w:rPr>
                      <w:noProof/>
                      <w:color w:val="auto"/>
                    </w:rPr>
                    <w:t>2</w:t>
                  </w:r>
                  <w:r w:rsidR="00381C70" w:rsidRPr="00B96937">
                    <w:rPr>
                      <w:color w:val="auto"/>
                    </w:rPr>
                    <w:fldChar w:fldCharType="end"/>
                  </w:r>
                  <w:r w:rsidRPr="00B96937">
                    <w:rPr>
                      <w:color w:val="auto"/>
                    </w:rPr>
                    <w:t xml:space="preserve">. Цветовой круг </w:t>
                  </w:r>
                  <w:proofErr w:type="spellStart"/>
                  <w:r w:rsidRPr="00B96937">
                    <w:rPr>
                      <w:color w:val="auto"/>
                    </w:rPr>
                    <w:t>Иттена</w:t>
                  </w:r>
                  <w:proofErr w:type="spellEnd"/>
                  <w:r w:rsidRPr="00B96937">
                    <w:rPr>
                      <w:color w:val="auto"/>
                    </w:rPr>
                    <w:t xml:space="preserve"> — схема, на которой цвета собраны в определённом порядке. Он нужен, чтобы быстро подобрать цвета, подходящие друг другу, и потом использовать их для оформления рекламного баннера, интерьера или даже </w:t>
                  </w:r>
                  <w:proofErr w:type="spellStart"/>
                  <w:r w:rsidRPr="00B96937">
                    <w:rPr>
                      <w:color w:val="auto"/>
                    </w:rPr>
                    <w:t>колорирования</w:t>
                  </w:r>
                  <w:proofErr w:type="spellEnd"/>
                  <w:r w:rsidRPr="00B96937">
                    <w:rPr>
                      <w:color w:val="auto"/>
                    </w:rPr>
                    <w:t xml:space="preserve"> волос.</w:t>
                  </w:r>
                </w:p>
              </w:txbxContent>
            </v:textbox>
            <w10:wrap type="square"/>
          </v:shape>
        </w:pict>
      </w:r>
      <w:r w:rsidR="00960872" w:rsidRPr="00240850">
        <w:rPr>
          <w:rFonts w:ascii="Times New Roman" w:hAnsi="Times New Roman" w:cs="Times New Roman"/>
          <w:sz w:val="28"/>
          <w:szCs w:val="28"/>
        </w:rPr>
        <w:t xml:space="preserve">Цвет, цветовые сочетания красок – важнейшие </w:t>
      </w:r>
      <w:r w:rsidR="00B35DC4">
        <w:rPr>
          <w:rFonts w:ascii="Times New Roman" w:hAnsi="Times New Roman" w:cs="Times New Roman"/>
          <w:sz w:val="28"/>
          <w:szCs w:val="28"/>
        </w:rPr>
        <w:t>х</w:t>
      </w:r>
      <w:r w:rsidR="00960872" w:rsidRPr="00240850">
        <w:rPr>
          <w:rFonts w:ascii="Times New Roman" w:hAnsi="Times New Roman" w:cs="Times New Roman"/>
          <w:sz w:val="28"/>
          <w:szCs w:val="28"/>
        </w:rPr>
        <w:t xml:space="preserve">удожественно-выразительные средства живописи, которые формируют духовную культуру личности, приобщают к </w:t>
      </w:r>
      <w:r w:rsidR="00960872" w:rsidRPr="00240850">
        <w:rPr>
          <w:rFonts w:ascii="Times New Roman" w:hAnsi="Times New Roman" w:cs="Times New Roman"/>
          <w:sz w:val="28"/>
          <w:szCs w:val="28"/>
        </w:rPr>
        <w:lastRenderedPageBreak/>
        <w:t>общечеловеческим ценностям, воспитывают нравственно-эстетическую отзывчивость на прекрасное и безобразное в жизни и искусстве.</w:t>
      </w:r>
    </w:p>
    <w:p w:rsidR="009024CF" w:rsidRDefault="009024CF" w:rsidP="00577BE1">
      <w:pPr>
        <w:pStyle w:val="a3"/>
        <w:ind w:left="0" w:firstLine="851"/>
        <w:jc w:val="both"/>
        <w:rPr>
          <w:rFonts w:ascii="Times New Roman" w:hAnsi="Times New Roman" w:cs="Times New Roman"/>
          <w:sz w:val="28"/>
          <w:szCs w:val="28"/>
        </w:rPr>
      </w:pPr>
      <w:r w:rsidRPr="00A54087">
        <w:rPr>
          <w:rFonts w:ascii="Times New Roman" w:hAnsi="Times New Roman" w:cs="Times New Roman"/>
          <w:sz w:val="28"/>
          <w:szCs w:val="28"/>
        </w:rPr>
        <w:t>Живопись – искусство цвета. Он способен вызвать различные ассоциации, усиливать эмоциональность изображения.</w:t>
      </w:r>
    </w:p>
    <w:p w:rsidR="00577BE1" w:rsidRDefault="000A7AEA" w:rsidP="00577BE1">
      <w:pPr>
        <w:pStyle w:val="a3"/>
        <w:keepNext/>
        <w:ind w:left="644"/>
      </w:pPr>
      <w:r>
        <w:rPr>
          <w:noProof/>
          <w:lang w:eastAsia="ru-RU"/>
        </w:rPr>
        <w:drawing>
          <wp:inline distT="0" distB="0" distL="0" distR="0">
            <wp:extent cx="4324350" cy="31524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33191" t="33067" r="24800" b="12485"/>
                    <a:stretch/>
                  </pic:blipFill>
                  <pic:spPr bwMode="auto">
                    <a:xfrm>
                      <a:off x="0" y="0"/>
                      <a:ext cx="4342276" cy="3165552"/>
                    </a:xfrm>
                    <a:prstGeom prst="rect">
                      <a:avLst/>
                    </a:prstGeom>
                    <a:ln>
                      <a:noFill/>
                    </a:ln>
                    <a:extLst>
                      <a:ext uri="{53640926-AAD7-44D8-BBD7-CCE9431645EC}">
                        <a14:shadowObscured xmlns:a14="http://schemas.microsoft.com/office/drawing/2010/main"/>
                      </a:ext>
                    </a:extLst>
                  </pic:spPr>
                </pic:pic>
              </a:graphicData>
            </a:graphic>
          </wp:inline>
        </w:drawing>
      </w:r>
    </w:p>
    <w:p w:rsidR="000A7AEA" w:rsidRPr="00B96937" w:rsidRDefault="00577BE1" w:rsidP="00577BE1">
      <w:pPr>
        <w:pStyle w:val="a4"/>
        <w:rPr>
          <w:rFonts w:ascii="Times New Roman" w:hAnsi="Times New Roman" w:cs="Times New Roman"/>
          <w:color w:val="auto"/>
          <w:sz w:val="28"/>
          <w:szCs w:val="28"/>
        </w:rPr>
      </w:pPr>
      <w:r w:rsidRPr="00B96937">
        <w:rPr>
          <w:color w:val="auto"/>
        </w:rPr>
        <w:t xml:space="preserve">                         Рисунок </w:t>
      </w:r>
      <w:r w:rsidR="00381C70" w:rsidRPr="00B96937">
        <w:rPr>
          <w:color w:val="auto"/>
        </w:rPr>
        <w:fldChar w:fldCharType="begin"/>
      </w:r>
      <w:r w:rsidR="00381C70" w:rsidRPr="00B96937">
        <w:rPr>
          <w:color w:val="auto"/>
        </w:rPr>
        <w:instrText xml:space="preserve"> SEQ Рисунок \* ARABIC </w:instrText>
      </w:r>
      <w:r w:rsidR="00381C70" w:rsidRPr="00B96937">
        <w:rPr>
          <w:color w:val="auto"/>
        </w:rPr>
        <w:fldChar w:fldCharType="separate"/>
      </w:r>
      <w:r w:rsidRPr="00B96937">
        <w:rPr>
          <w:noProof/>
          <w:color w:val="auto"/>
        </w:rPr>
        <w:t>3</w:t>
      </w:r>
      <w:r w:rsidR="00381C70" w:rsidRPr="00B96937">
        <w:rPr>
          <w:color w:val="auto"/>
        </w:rPr>
        <w:fldChar w:fldCharType="end"/>
      </w:r>
      <w:r w:rsidRPr="00B96937">
        <w:rPr>
          <w:color w:val="auto"/>
        </w:rPr>
        <w:t xml:space="preserve">.  Авторы Рисунков - Маша Копылова, Настя Овчинникова и Слава </w:t>
      </w:r>
      <w:proofErr w:type="spellStart"/>
      <w:r w:rsidRPr="00B96937">
        <w:rPr>
          <w:color w:val="auto"/>
        </w:rPr>
        <w:t>Абдалов</w:t>
      </w:r>
      <w:proofErr w:type="spellEnd"/>
    </w:p>
    <w:p w:rsidR="004F2AA5" w:rsidRDefault="009024CF" w:rsidP="00577BE1">
      <w:pPr>
        <w:spacing w:after="0"/>
        <w:ind w:firstLine="851"/>
        <w:jc w:val="both"/>
        <w:rPr>
          <w:rFonts w:ascii="Times New Roman" w:hAnsi="Times New Roman" w:cs="Times New Roman"/>
          <w:sz w:val="28"/>
          <w:szCs w:val="28"/>
        </w:rPr>
      </w:pPr>
      <w:r>
        <w:rPr>
          <w:rFonts w:ascii="Times New Roman" w:hAnsi="Times New Roman" w:cs="Times New Roman"/>
          <w:sz w:val="28"/>
          <w:szCs w:val="28"/>
        </w:rPr>
        <w:t>С помощью цвета, цветовых сочетаний, гармонии теплых и холодных цветов художник передает самые разнообразные чувства и настроения</w:t>
      </w:r>
      <w:r w:rsidR="00F67443">
        <w:rPr>
          <w:rFonts w:ascii="Times New Roman" w:hAnsi="Times New Roman" w:cs="Times New Roman"/>
          <w:sz w:val="28"/>
          <w:szCs w:val="28"/>
        </w:rPr>
        <w:t>: радость, грусть, тревога, нежность и другие.</w:t>
      </w:r>
      <w:r w:rsidR="00253FC6">
        <w:rPr>
          <w:rFonts w:ascii="Times New Roman" w:hAnsi="Times New Roman" w:cs="Times New Roman"/>
          <w:sz w:val="28"/>
          <w:szCs w:val="28"/>
        </w:rPr>
        <w:t xml:space="preserve"> </w:t>
      </w:r>
    </w:p>
    <w:p w:rsidR="001713E0" w:rsidRPr="00791257" w:rsidRDefault="00366B89" w:rsidP="00577BE1">
      <w:pPr>
        <w:spacing w:after="0"/>
        <w:ind w:firstLine="851"/>
        <w:jc w:val="both"/>
        <w:rPr>
          <w:rFonts w:ascii="Times New Roman" w:hAnsi="Times New Roman" w:cs="Times New Roman"/>
          <w:sz w:val="28"/>
          <w:szCs w:val="28"/>
        </w:rPr>
      </w:pPr>
      <w:r>
        <w:rPr>
          <w:noProof/>
        </w:rPr>
        <w:pict>
          <v:shape id="_x0000_s1030" type="#_x0000_t202" style="position:absolute;left:0;text-align:left;margin-left:238.2pt;margin-top:291.5pt;width:221.65pt;height:22.95pt;z-index:251671552" stroked="f">
            <v:textbox inset="0,0,0,0">
              <w:txbxContent>
                <w:p w:rsidR="00577BE1" w:rsidRPr="00B96937" w:rsidRDefault="00577BE1" w:rsidP="00577BE1">
                  <w:pPr>
                    <w:pStyle w:val="a4"/>
                    <w:jc w:val="center"/>
                    <w:rPr>
                      <w:rFonts w:ascii="Times New Roman" w:hAnsi="Times New Roman" w:cs="Times New Roman"/>
                      <w:noProof/>
                      <w:color w:val="auto"/>
                      <w:sz w:val="28"/>
                      <w:szCs w:val="28"/>
                    </w:rPr>
                  </w:pPr>
                  <w:r w:rsidRPr="00B96937">
                    <w:rPr>
                      <w:color w:val="auto"/>
                    </w:rPr>
                    <w:t xml:space="preserve">Рисунок </w:t>
                  </w:r>
                  <w:r w:rsidR="00381C70" w:rsidRPr="00B96937">
                    <w:rPr>
                      <w:color w:val="auto"/>
                    </w:rPr>
                    <w:fldChar w:fldCharType="begin"/>
                  </w:r>
                  <w:r w:rsidR="00381C70" w:rsidRPr="00B96937">
                    <w:rPr>
                      <w:color w:val="auto"/>
                    </w:rPr>
                    <w:instrText xml:space="preserve"> SEQ Рисунок \* ARABIC </w:instrText>
                  </w:r>
                  <w:r w:rsidR="00381C70" w:rsidRPr="00B96937">
                    <w:rPr>
                      <w:color w:val="auto"/>
                    </w:rPr>
                    <w:fldChar w:fldCharType="separate"/>
                  </w:r>
                  <w:r w:rsidRPr="00B96937">
                    <w:rPr>
                      <w:noProof/>
                      <w:color w:val="auto"/>
                    </w:rPr>
                    <w:t>4</w:t>
                  </w:r>
                  <w:r w:rsidR="00381C70" w:rsidRPr="00B96937">
                    <w:rPr>
                      <w:color w:val="auto"/>
                    </w:rPr>
                    <w:fldChar w:fldCharType="end"/>
                  </w:r>
                  <w:r w:rsidRPr="00B96937">
                    <w:rPr>
                      <w:color w:val="auto"/>
                    </w:rPr>
                    <w:t xml:space="preserve">. Работы обучающихся </w:t>
                  </w:r>
                  <w:r w:rsidR="00692D57" w:rsidRPr="00B96937">
                    <w:rPr>
                      <w:color w:val="auto"/>
                    </w:rPr>
                    <w:t xml:space="preserve">1 класса </w:t>
                  </w:r>
                  <w:r w:rsidRPr="00B96937">
                    <w:rPr>
                      <w:color w:val="auto"/>
                    </w:rPr>
                    <w:t>по предмету "</w:t>
                  </w:r>
                  <w:proofErr w:type="spellStart"/>
                  <w:r w:rsidRPr="00B96937">
                    <w:rPr>
                      <w:color w:val="auto"/>
                    </w:rPr>
                    <w:t>Цветоведение</w:t>
                  </w:r>
                  <w:proofErr w:type="spellEnd"/>
                  <w:r w:rsidRPr="00B96937">
                    <w:rPr>
                      <w:color w:val="auto"/>
                    </w:rPr>
                    <w:t>"</w:t>
                  </w:r>
                </w:p>
              </w:txbxContent>
            </v:textbox>
            <w10:wrap type="square"/>
          </v:shape>
        </w:pict>
      </w:r>
      <w:r w:rsidR="00577BE1" w:rsidRPr="00791257">
        <w:rPr>
          <w:rFonts w:ascii="Times New Roman" w:hAnsi="Times New Roman" w:cs="Times New Roman"/>
          <w:i/>
          <w:noProof/>
          <w:color w:val="FF0000"/>
          <w:sz w:val="28"/>
          <w:szCs w:val="28"/>
          <w:lang w:eastAsia="ru-RU"/>
        </w:rPr>
        <w:drawing>
          <wp:anchor distT="0" distB="0" distL="114300" distR="114300" simplePos="0" relativeHeight="251662848" behindDoc="0" locked="0" layoutInCell="1" allowOverlap="1">
            <wp:simplePos x="0" y="0"/>
            <wp:positionH relativeFrom="column">
              <wp:posOffset>3025140</wp:posOffset>
            </wp:positionH>
            <wp:positionV relativeFrom="paragraph">
              <wp:posOffset>1844675</wp:posOffset>
            </wp:positionV>
            <wp:extent cx="2814955" cy="1952625"/>
            <wp:effectExtent l="0" t="0" r="0" b="0"/>
            <wp:wrapSquare wrapText="bothSides"/>
            <wp:docPr id="2" name="Содержимое 8" descr="SE-kZTcSpH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Содержимое 8" descr="SE-kZTcSpH4.jpg"/>
                    <pic:cNvPicPr>
                      <a:picLocks noGrp="1" noChangeAspect="1"/>
                    </pic:cNvPicPr>
                  </pic:nvPicPr>
                  <pic:blipFill>
                    <a:blip r:embed="rId11" cstate="print">
                      <a:extLst>
                        <a:ext uri="{28A0092B-C50C-407E-A947-70E740481C1C}">
                          <a14:useLocalDpi xmlns:a14="http://schemas.microsoft.com/office/drawing/2010/main" val="0"/>
                        </a:ext>
                      </a:extLst>
                    </a:blip>
                    <a:srcRect l="2813" r="15625"/>
                    <a:stretch>
                      <a:fillRect/>
                    </a:stretch>
                  </pic:blipFill>
                  <pic:spPr>
                    <a:xfrm>
                      <a:off x="0" y="0"/>
                      <a:ext cx="2814955" cy="1952625"/>
                    </a:xfrm>
                    <a:prstGeom prst="rect">
                      <a:avLst/>
                    </a:prstGeom>
                  </pic:spPr>
                </pic:pic>
              </a:graphicData>
            </a:graphic>
          </wp:anchor>
        </w:drawing>
      </w:r>
      <w:r w:rsidR="00253FC6">
        <w:rPr>
          <w:rFonts w:ascii="Times New Roman" w:hAnsi="Times New Roman" w:cs="Times New Roman"/>
          <w:sz w:val="28"/>
          <w:szCs w:val="28"/>
        </w:rPr>
        <w:t xml:space="preserve">При выполнении творческого задания одновременно мы сталкиваемся с проблемой восприятия цвета в </w:t>
      </w:r>
      <w:r w:rsidR="00E12E0C">
        <w:rPr>
          <w:rFonts w:ascii="Times New Roman" w:hAnsi="Times New Roman" w:cs="Times New Roman"/>
          <w:sz w:val="28"/>
          <w:szCs w:val="28"/>
        </w:rPr>
        <w:t xml:space="preserve">следующем: в отсутствии </w:t>
      </w:r>
      <w:r w:rsidR="00FE04B2" w:rsidRPr="00095A1F">
        <w:rPr>
          <w:rFonts w:ascii="Times New Roman" w:hAnsi="Times New Roman" w:cs="Times New Roman"/>
          <w:sz w:val="28"/>
          <w:szCs w:val="28"/>
        </w:rPr>
        <w:t>цветовых связей между предметами, раздельным видением, что выражается в силуэте предмета.</w:t>
      </w:r>
      <w:r w:rsidR="00E12E0C">
        <w:rPr>
          <w:rFonts w:ascii="Times New Roman" w:hAnsi="Times New Roman" w:cs="Times New Roman"/>
          <w:sz w:val="28"/>
          <w:szCs w:val="28"/>
        </w:rPr>
        <w:t xml:space="preserve"> </w:t>
      </w:r>
      <w:r w:rsidR="00F67443" w:rsidRPr="00791257">
        <w:rPr>
          <w:rFonts w:ascii="Times New Roman" w:hAnsi="Times New Roman" w:cs="Times New Roman"/>
          <w:sz w:val="28"/>
          <w:szCs w:val="28"/>
        </w:rPr>
        <w:t xml:space="preserve">Цвет – это </w:t>
      </w:r>
      <w:r w:rsidR="000721E9" w:rsidRPr="00791257">
        <w:rPr>
          <w:rFonts w:ascii="Times New Roman" w:hAnsi="Times New Roman" w:cs="Times New Roman"/>
          <w:sz w:val="28"/>
          <w:szCs w:val="28"/>
        </w:rPr>
        <w:t xml:space="preserve">зрительное </w:t>
      </w:r>
      <w:r w:rsidR="00F67443" w:rsidRPr="00791257">
        <w:rPr>
          <w:rFonts w:ascii="Times New Roman" w:hAnsi="Times New Roman" w:cs="Times New Roman"/>
          <w:sz w:val="28"/>
          <w:szCs w:val="28"/>
        </w:rPr>
        <w:t>ощущение, которое получает человек при попадании ему в глаз световых лучей. Одни и те же световые воздействия могут вызвать разные ощущения у разных людей.  И для каждого из них цвет будет разным.</w:t>
      </w:r>
      <w:r w:rsidR="00A65B6B" w:rsidRPr="00A65B6B">
        <w:t xml:space="preserve"> </w:t>
      </w:r>
      <w:r w:rsidR="00A65B6B" w:rsidRPr="00791257">
        <w:rPr>
          <w:rFonts w:ascii="Times New Roman" w:hAnsi="Times New Roman" w:cs="Times New Roman"/>
          <w:sz w:val="28"/>
          <w:szCs w:val="28"/>
        </w:rPr>
        <w:t>Восприятие цвета очень индивидуально. Особенности детского восприятия заключаются в том, что зрительный аппарат ребенка</w:t>
      </w:r>
      <w:r w:rsidR="00577BE1">
        <w:rPr>
          <w:rFonts w:ascii="Times New Roman" w:hAnsi="Times New Roman" w:cs="Times New Roman"/>
          <w:sz w:val="28"/>
          <w:szCs w:val="28"/>
        </w:rPr>
        <w:t xml:space="preserve"> </w:t>
      </w:r>
      <w:r w:rsidR="00A65B6B" w:rsidRPr="00791257">
        <w:rPr>
          <w:rFonts w:ascii="Times New Roman" w:hAnsi="Times New Roman" w:cs="Times New Roman"/>
          <w:sz w:val="28"/>
          <w:szCs w:val="28"/>
        </w:rPr>
        <w:t xml:space="preserve">еще недостаточно сформирован, и оценки психического, физиологического и эстетического порядка выступают на равных и тесно слиты с нравственными. </w:t>
      </w:r>
      <w:r w:rsidR="00F67443" w:rsidRPr="00791257">
        <w:rPr>
          <w:rFonts w:ascii="Times New Roman" w:hAnsi="Times New Roman" w:cs="Times New Roman"/>
          <w:sz w:val="28"/>
          <w:szCs w:val="28"/>
        </w:rPr>
        <w:t>И в классе, работая с о</w:t>
      </w:r>
      <w:r w:rsidR="000721E9" w:rsidRPr="00791257">
        <w:rPr>
          <w:rFonts w:ascii="Times New Roman" w:hAnsi="Times New Roman" w:cs="Times New Roman"/>
          <w:sz w:val="28"/>
          <w:szCs w:val="28"/>
        </w:rPr>
        <w:t xml:space="preserve">дной постановкой, будут разные цветовые решения. </w:t>
      </w:r>
    </w:p>
    <w:p w:rsidR="00253FC6" w:rsidRPr="00E12E0C" w:rsidRDefault="00253FC6" w:rsidP="00577BE1">
      <w:pPr>
        <w:ind w:firstLine="851"/>
        <w:jc w:val="both"/>
        <w:rPr>
          <w:rFonts w:ascii="Times New Roman" w:hAnsi="Times New Roman" w:cs="Times New Roman"/>
          <w:sz w:val="28"/>
          <w:szCs w:val="28"/>
        </w:rPr>
      </w:pPr>
      <w:r w:rsidRPr="00E12E0C">
        <w:rPr>
          <w:rFonts w:ascii="Times New Roman" w:hAnsi="Times New Roman" w:cs="Times New Roman"/>
          <w:sz w:val="28"/>
          <w:szCs w:val="28"/>
        </w:rPr>
        <w:lastRenderedPageBreak/>
        <w:t>Эмоциональное состояние также влияет на восприятие цвета. Если ребенок в разной степени физического и эмоционального состояния, чувство бодрости или утомления, приподнятости или подавленности, то восприятие к цвету тоже проявится через ассоциативное влияние.</w:t>
      </w:r>
    </w:p>
    <w:p w:rsidR="00577BE1" w:rsidRDefault="000A7AEA" w:rsidP="00577BE1">
      <w:pPr>
        <w:pStyle w:val="a3"/>
        <w:keepNext/>
        <w:ind w:left="644"/>
      </w:pPr>
      <w:r w:rsidRPr="000A7AEA">
        <w:rPr>
          <w:rFonts w:ascii="Times New Roman" w:hAnsi="Times New Roman" w:cs="Times New Roman"/>
          <w:noProof/>
          <w:sz w:val="28"/>
          <w:szCs w:val="28"/>
          <w:lang w:eastAsia="ru-RU"/>
        </w:rPr>
        <w:drawing>
          <wp:inline distT="0" distB="0" distL="0" distR="0">
            <wp:extent cx="1687300" cy="2247142"/>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8519" cy="2262083"/>
                    </a:xfrm>
                    <a:prstGeom prst="rect">
                      <a:avLst/>
                    </a:prstGeom>
                  </pic:spPr>
                </pic:pic>
              </a:graphicData>
            </a:graphic>
          </wp:inline>
        </w:drawing>
      </w:r>
      <w:r>
        <w:rPr>
          <w:rFonts w:ascii="Times New Roman" w:hAnsi="Times New Roman" w:cs="Times New Roman"/>
          <w:sz w:val="28"/>
          <w:szCs w:val="28"/>
        </w:rPr>
        <w:t xml:space="preserve">   </w:t>
      </w:r>
      <w:r w:rsidRPr="000A7AEA">
        <w:rPr>
          <w:rFonts w:ascii="Times New Roman" w:hAnsi="Times New Roman" w:cs="Times New Roman"/>
          <w:noProof/>
          <w:sz w:val="28"/>
          <w:szCs w:val="28"/>
          <w:lang w:eastAsia="ru-RU"/>
        </w:rPr>
        <w:drawing>
          <wp:inline distT="0" distB="0" distL="0" distR="0">
            <wp:extent cx="2971800" cy="2231421"/>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0459" cy="2252940"/>
                    </a:xfrm>
                    <a:prstGeom prst="rect">
                      <a:avLst/>
                    </a:prstGeom>
                  </pic:spPr>
                </pic:pic>
              </a:graphicData>
            </a:graphic>
          </wp:inline>
        </w:drawing>
      </w:r>
    </w:p>
    <w:p w:rsidR="000A7AEA" w:rsidRPr="00692D57" w:rsidRDefault="00577BE1" w:rsidP="00577BE1">
      <w:pPr>
        <w:pStyle w:val="a4"/>
        <w:jc w:val="both"/>
        <w:rPr>
          <w:rFonts w:ascii="Times New Roman" w:hAnsi="Times New Roman" w:cs="Times New Roman"/>
          <w:color w:val="auto"/>
          <w:sz w:val="28"/>
          <w:szCs w:val="28"/>
        </w:rPr>
      </w:pPr>
      <w:r>
        <w:t xml:space="preserve">                                    </w:t>
      </w:r>
      <w:r w:rsidR="00692D57">
        <w:t xml:space="preserve">                      </w:t>
      </w:r>
      <w:r w:rsidR="00692D57" w:rsidRPr="00692D57">
        <w:rPr>
          <w:color w:val="auto"/>
        </w:rPr>
        <w:t>Рисунок 5</w:t>
      </w:r>
      <w:r w:rsidRPr="00692D57">
        <w:rPr>
          <w:color w:val="auto"/>
        </w:rPr>
        <w:t xml:space="preserve">. Автор </w:t>
      </w:r>
      <w:r w:rsidR="00692D57" w:rsidRPr="00692D57">
        <w:rPr>
          <w:color w:val="auto"/>
        </w:rPr>
        <w:t>–</w:t>
      </w:r>
      <w:r w:rsidRPr="00692D57">
        <w:rPr>
          <w:color w:val="auto"/>
        </w:rPr>
        <w:t xml:space="preserve"> </w:t>
      </w:r>
      <w:r w:rsidR="00692D57" w:rsidRPr="00692D57">
        <w:rPr>
          <w:color w:val="auto"/>
        </w:rPr>
        <w:t xml:space="preserve">Лера </w:t>
      </w:r>
      <w:proofErr w:type="spellStart"/>
      <w:r w:rsidRPr="00692D57">
        <w:rPr>
          <w:color w:val="auto"/>
        </w:rPr>
        <w:t>Румянникова</w:t>
      </w:r>
      <w:proofErr w:type="spellEnd"/>
    </w:p>
    <w:p w:rsidR="00253FC6" w:rsidRPr="00253FC6" w:rsidRDefault="00253FC6" w:rsidP="00577BE1">
      <w:pPr>
        <w:spacing w:after="0"/>
        <w:ind w:firstLine="851"/>
        <w:jc w:val="both"/>
        <w:rPr>
          <w:rFonts w:ascii="Times New Roman" w:hAnsi="Times New Roman" w:cs="Times New Roman"/>
          <w:sz w:val="28"/>
          <w:szCs w:val="28"/>
        </w:rPr>
      </w:pPr>
      <w:r w:rsidRPr="00253FC6">
        <w:rPr>
          <w:rFonts w:ascii="Times New Roman" w:hAnsi="Times New Roman" w:cs="Times New Roman"/>
          <w:sz w:val="28"/>
          <w:szCs w:val="28"/>
        </w:rPr>
        <w:t>Как же обойти все повседневные факторы и вывести ребенка в правильное русло?</w:t>
      </w:r>
    </w:p>
    <w:p w:rsidR="00253FC6" w:rsidRPr="00E12E0C" w:rsidRDefault="000721E9" w:rsidP="00577BE1">
      <w:pPr>
        <w:spacing w:after="0"/>
        <w:ind w:firstLine="851"/>
        <w:jc w:val="both"/>
        <w:rPr>
          <w:rFonts w:ascii="Times New Roman" w:hAnsi="Times New Roman" w:cs="Times New Roman"/>
          <w:sz w:val="28"/>
          <w:szCs w:val="28"/>
        </w:rPr>
      </w:pPr>
      <w:r w:rsidRPr="00E12E0C">
        <w:rPr>
          <w:rFonts w:ascii="Times New Roman" w:hAnsi="Times New Roman" w:cs="Times New Roman"/>
          <w:sz w:val="28"/>
          <w:szCs w:val="28"/>
        </w:rPr>
        <w:t xml:space="preserve">Сейчас огромное влияние на детей дает реклама, мультфильмы, </w:t>
      </w:r>
      <w:r w:rsidR="00E17568" w:rsidRPr="00E12E0C">
        <w:rPr>
          <w:rFonts w:ascii="Times New Roman" w:hAnsi="Times New Roman" w:cs="Times New Roman"/>
          <w:sz w:val="28"/>
          <w:szCs w:val="28"/>
        </w:rPr>
        <w:t>компьютерные игры,</w:t>
      </w:r>
      <w:r w:rsidRPr="00E12E0C">
        <w:rPr>
          <w:rFonts w:ascii="Times New Roman" w:hAnsi="Times New Roman" w:cs="Times New Roman"/>
          <w:sz w:val="28"/>
          <w:szCs w:val="28"/>
        </w:rPr>
        <w:t xml:space="preserve"> в которых используют локальные цвета</w:t>
      </w:r>
      <w:r w:rsidR="00E8559F" w:rsidRPr="00E12E0C">
        <w:rPr>
          <w:rFonts w:ascii="Times New Roman" w:hAnsi="Times New Roman" w:cs="Times New Roman"/>
          <w:sz w:val="28"/>
          <w:szCs w:val="28"/>
        </w:rPr>
        <w:t xml:space="preserve"> с переизбытком яркости</w:t>
      </w:r>
      <w:r w:rsidRPr="00E12E0C">
        <w:rPr>
          <w:rFonts w:ascii="Times New Roman" w:hAnsi="Times New Roman" w:cs="Times New Roman"/>
          <w:sz w:val="28"/>
          <w:szCs w:val="28"/>
        </w:rPr>
        <w:t xml:space="preserve">. Они привлекают внимание и не остаются не замеченными. </w:t>
      </w:r>
      <w:r w:rsidR="00E17568" w:rsidRPr="00E12E0C">
        <w:rPr>
          <w:rFonts w:ascii="Times New Roman" w:hAnsi="Times New Roman" w:cs="Times New Roman"/>
          <w:sz w:val="28"/>
          <w:szCs w:val="28"/>
        </w:rPr>
        <w:t>Поэтому восприятие цвета у детей раскрывается не в полном объеме</w:t>
      </w:r>
      <w:r w:rsidR="00FE04B2" w:rsidRPr="00E12E0C">
        <w:rPr>
          <w:rFonts w:ascii="Times New Roman" w:hAnsi="Times New Roman" w:cs="Times New Roman"/>
          <w:sz w:val="28"/>
          <w:szCs w:val="28"/>
        </w:rPr>
        <w:t>, а наоборот – ограничивается скудным количеством палитры</w:t>
      </w:r>
      <w:r w:rsidR="00E17568" w:rsidRPr="00E12E0C">
        <w:rPr>
          <w:rFonts w:ascii="Times New Roman" w:hAnsi="Times New Roman" w:cs="Times New Roman"/>
          <w:sz w:val="28"/>
          <w:szCs w:val="28"/>
        </w:rPr>
        <w:t xml:space="preserve">. </w:t>
      </w:r>
      <w:r w:rsidR="00253FC6" w:rsidRPr="00E12E0C">
        <w:rPr>
          <w:rFonts w:ascii="Times New Roman" w:hAnsi="Times New Roman" w:cs="Times New Roman"/>
          <w:sz w:val="28"/>
          <w:szCs w:val="28"/>
        </w:rPr>
        <w:t>Необходимо развивать у детей восприятие цветовой гармонии на рисовании с натуры и по представлению. Использовать акварельные и гуашевые краски. Следить за взаимодействием цвета, как краски ведут себя при смешивании или наложении друг на друга. Давать обучающимся возможность почувствовать всю цветовую прелесть окружающего мира через свое личное восприятие. Ведь именно свои впечатления о цветовом богатстве окружающего мира дети передают при выполнении рисунков на самые разнообразные темы</w:t>
      </w:r>
      <w:r w:rsidR="00791257" w:rsidRPr="00E12E0C">
        <w:rPr>
          <w:rFonts w:ascii="Times New Roman" w:hAnsi="Times New Roman" w:cs="Times New Roman"/>
          <w:sz w:val="28"/>
          <w:szCs w:val="28"/>
        </w:rPr>
        <w:t>.</w:t>
      </w:r>
    </w:p>
    <w:p w:rsidR="00692D57" w:rsidRDefault="00E12E0C" w:rsidP="00692D57">
      <w:pPr>
        <w:spacing w:after="0" w:line="240" w:lineRule="auto"/>
        <w:ind w:firstLine="851"/>
      </w:pPr>
      <w:r>
        <w:rPr>
          <w:noProof/>
          <w:lang w:eastAsia="ru-RU"/>
        </w:rPr>
        <w:drawing>
          <wp:inline distT="0" distB="0" distL="0" distR="0">
            <wp:extent cx="3143250" cy="1959532"/>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0304" t="16248" r="6681" b="13911"/>
                    <a:stretch/>
                  </pic:blipFill>
                  <pic:spPr bwMode="auto">
                    <a:xfrm>
                      <a:off x="0" y="0"/>
                      <a:ext cx="3163858" cy="1972379"/>
                    </a:xfrm>
                    <a:prstGeom prst="rect">
                      <a:avLst/>
                    </a:prstGeom>
                    <a:ln>
                      <a:noFill/>
                    </a:ln>
                    <a:extLst>
                      <a:ext uri="{53640926-AAD7-44D8-BBD7-CCE9431645EC}">
                        <a14:shadowObscured xmlns:a14="http://schemas.microsoft.com/office/drawing/2010/main"/>
                      </a:ext>
                    </a:extLst>
                  </pic:spPr>
                </pic:pic>
              </a:graphicData>
            </a:graphic>
          </wp:inline>
        </w:drawing>
      </w:r>
      <w:r w:rsidR="00692D57">
        <w:rPr>
          <w:rFonts w:ascii="Times New Roman" w:hAnsi="Times New Roman" w:cs="Times New Roman"/>
          <w:sz w:val="28"/>
          <w:szCs w:val="28"/>
        </w:rPr>
        <w:t xml:space="preserve"> </w:t>
      </w:r>
      <w:r w:rsidR="00692D57" w:rsidRPr="00692D57">
        <w:rPr>
          <w:rFonts w:cstheme="minorHAnsi"/>
          <w:i/>
          <w:sz w:val="18"/>
          <w:szCs w:val="18"/>
        </w:rPr>
        <w:t xml:space="preserve">Рисунок 6. Автор – Лиза </w:t>
      </w:r>
      <w:proofErr w:type="spellStart"/>
      <w:r w:rsidR="00692D57" w:rsidRPr="00692D57">
        <w:rPr>
          <w:rFonts w:cstheme="minorHAnsi"/>
          <w:i/>
          <w:sz w:val="18"/>
          <w:szCs w:val="18"/>
        </w:rPr>
        <w:t>Муляк</w:t>
      </w:r>
      <w:proofErr w:type="spellEnd"/>
      <w:r w:rsidR="00692D57">
        <w:t xml:space="preserve"> </w:t>
      </w:r>
    </w:p>
    <w:p w:rsidR="00313370" w:rsidRDefault="00313370" w:rsidP="00B35DC4">
      <w:pPr>
        <w:spacing w:after="0"/>
        <w:ind w:firstLine="851"/>
        <w:rPr>
          <w:rFonts w:ascii="Times New Roman" w:hAnsi="Times New Roman" w:cs="Times New Roman"/>
          <w:sz w:val="28"/>
          <w:szCs w:val="28"/>
        </w:rPr>
      </w:pPr>
      <w:r>
        <w:rPr>
          <w:rFonts w:ascii="Times New Roman" w:hAnsi="Times New Roman" w:cs="Times New Roman"/>
          <w:sz w:val="28"/>
          <w:szCs w:val="28"/>
        </w:rPr>
        <w:lastRenderedPageBreak/>
        <w:t>Основные зна</w:t>
      </w:r>
      <w:r w:rsidR="00E8559F">
        <w:rPr>
          <w:rFonts w:ascii="Times New Roman" w:hAnsi="Times New Roman" w:cs="Times New Roman"/>
          <w:sz w:val="28"/>
          <w:szCs w:val="28"/>
        </w:rPr>
        <w:t>ния по</w:t>
      </w:r>
      <w:r>
        <w:rPr>
          <w:rFonts w:ascii="Times New Roman" w:hAnsi="Times New Roman" w:cs="Times New Roman"/>
          <w:sz w:val="28"/>
          <w:szCs w:val="28"/>
        </w:rPr>
        <w:t xml:space="preserve"> </w:t>
      </w:r>
      <w:proofErr w:type="spellStart"/>
      <w:r>
        <w:rPr>
          <w:rFonts w:ascii="Times New Roman" w:hAnsi="Times New Roman" w:cs="Times New Roman"/>
          <w:sz w:val="28"/>
          <w:szCs w:val="28"/>
        </w:rPr>
        <w:t>цветоведени</w:t>
      </w:r>
      <w:r w:rsidR="00E8559F">
        <w:rPr>
          <w:rFonts w:ascii="Times New Roman" w:hAnsi="Times New Roman" w:cs="Times New Roman"/>
          <w:sz w:val="28"/>
          <w:szCs w:val="28"/>
        </w:rPr>
        <w:t>ю</w:t>
      </w:r>
      <w:proofErr w:type="spellEnd"/>
      <w:r>
        <w:rPr>
          <w:rFonts w:ascii="Times New Roman" w:hAnsi="Times New Roman" w:cs="Times New Roman"/>
          <w:sz w:val="28"/>
          <w:szCs w:val="28"/>
        </w:rPr>
        <w:t xml:space="preserve"> обучающиеся получают на первом этапе обучения</w:t>
      </w:r>
      <w:r w:rsidR="00413CBF">
        <w:rPr>
          <w:rFonts w:ascii="Times New Roman" w:hAnsi="Times New Roman" w:cs="Times New Roman"/>
          <w:sz w:val="28"/>
          <w:szCs w:val="28"/>
        </w:rPr>
        <w:t xml:space="preserve"> </w:t>
      </w:r>
      <w:r>
        <w:rPr>
          <w:rFonts w:ascii="Times New Roman" w:hAnsi="Times New Roman" w:cs="Times New Roman"/>
          <w:sz w:val="28"/>
          <w:szCs w:val="28"/>
        </w:rPr>
        <w:t>в художественном классе. Эти занятия помогают ребятам почувствовать всю цветовую прелесть окружающего мира, обогащают и</w:t>
      </w:r>
      <w:r w:rsidR="00FF7E3E">
        <w:rPr>
          <w:rFonts w:ascii="Times New Roman" w:hAnsi="Times New Roman" w:cs="Times New Roman"/>
          <w:sz w:val="28"/>
          <w:szCs w:val="28"/>
        </w:rPr>
        <w:t>х</w:t>
      </w:r>
      <w:r>
        <w:rPr>
          <w:rFonts w:ascii="Times New Roman" w:hAnsi="Times New Roman" w:cs="Times New Roman"/>
          <w:sz w:val="28"/>
          <w:szCs w:val="28"/>
        </w:rPr>
        <w:t xml:space="preserve"> духовно, развивают художественный вкус.</w:t>
      </w:r>
    </w:p>
    <w:p w:rsidR="00B04ACC" w:rsidRDefault="00FF7E3E" w:rsidP="00B35DC4">
      <w:pPr>
        <w:pStyle w:val="a3"/>
        <w:ind w:left="0" w:firstLine="851"/>
        <w:jc w:val="both"/>
        <w:rPr>
          <w:rFonts w:ascii="Times New Roman" w:hAnsi="Times New Roman" w:cs="Times New Roman"/>
          <w:sz w:val="28"/>
          <w:szCs w:val="28"/>
        </w:rPr>
      </w:pPr>
      <w:r w:rsidRPr="007A1A5A">
        <w:rPr>
          <w:rFonts w:ascii="Times New Roman" w:hAnsi="Times New Roman" w:cs="Times New Roman"/>
          <w:sz w:val="28"/>
          <w:szCs w:val="28"/>
        </w:rPr>
        <w:t xml:space="preserve">Неотъемлемую часть </w:t>
      </w:r>
      <w:r w:rsidR="00253FC6">
        <w:rPr>
          <w:rFonts w:ascii="Times New Roman" w:hAnsi="Times New Roman" w:cs="Times New Roman"/>
          <w:sz w:val="28"/>
          <w:szCs w:val="28"/>
        </w:rPr>
        <w:t xml:space="preserve">цветового восприятия ребенка </w:t>
      </w:r>
      <w:r w:rsidRPr="007A1A5A">
        <w:rPr>
          <w:rFonts w:ascii="Times New Roman" w:hAnsi="Times New Roman" w:cs="Times New Roman"/>
          <w:sz w:val="28"/>
          <w:szCs w:val="28"/>
        </w:rPr>
        <w:t xml:space="preserve">играет наблюдательность, посещение картинных галерей, работа на пленэре. Обращая внимание на работы знаменитых художников, обучающимся </w:t>
      </w:r>
      <w:r w:rsidRPr="00886E01">
        <w:rPr>
          <w:rFonts w:ascii="Times New Roman" w:hAnsi="Times New Roman" w:cs="Times New Roman"/>
          <w:sz w:val="28"/>
          <w:szCs w:val="28"/>
        </w:rPr>
        <w:t xml:space="preserve">прививается </w:t>
      </w:r>
      <w:r w:rsidR="00253FC6" w:rsidRPr="00886E01">
        <w:rPr>
          <w:rFonts w:ascii="Times New Roman" w:hAnsi="Times New Roman" w:cs="Times New Roman"/>
          <w:sz w:val="28"/>
          <w:szCs w:val="28"/>
        </w:rPr>
        <w:t>хороший</w:t>
      </w:r>
      <w:r w:rsidR="00791257">
        <w:rPr>
          <w:rFonts w:ascii="Times New Roman" w:hAnsi="Times New Roman" w:cs="Times New Roman"/>
          <w:sz w:val="28"/>
          <w:szCs w:val="28"/>
        </w:rPr>
        <w:t xml:space="preserve"> вкус,</w:t>
      </w:r>
      <w:r w:rsidR="00253FC6">
        <w:rPr>
          <w:rFonts w:ascii="Times New Roman" w:hAnsi="Times New Roman" w:cs="Times New Roman"/>
          <w:sz w:val="28"/>
          <w:szCs w:val="28"/>
        </w:rPr>
        <w:t xml:space="preserve"> и </w:t>
      </w:r>
      <w:r w:rsidRPr="007A1A5A">
        <w:rPr>
          <w:rFonts w:ascii="Times New Roman" w:hAnsi="Times New Roman" w:cs="Times New Roman"/>
          <w:sz w:val="28"/>
          <w:szCs w:val="28"/>
        </w:rPr>
        <w:t>свое</w:t>
      </w:r>
      <w:r w:rsidR="00253FC6">
        <w:rPr>
          <w:rFonts w:ascii="Times New Roman" w:hAnsi="Times New Roman" w:cs="Times New Roman"/>
          <w:sz w:val="28"/>
          <w:szCs w:val="28"/>
        </w:rPr>
        <w:t xml:space="preserve"> </w:t>
      </w:r>
      <w:r w:rsidR="00253FC6" w:rsidRPr="00886E01">
        <w:rPr>
          <w:rFonts w:ascii="Times New Roman" w:hAnsi="Times New Roman" w:cs="Times New Roman"/>
          <w:sz w:val="28"/>
          <w:szCs w:val="28"/>
        </w:rPr>
        <w:t xml:space="preserve">цветовое </w:t>
      </w:r>
      <w:r w:rsidRPr="007A1A5A">
        <w:rPr>
          <w:rFonts w:ascii="Times New Roman" w:hAnsi="Times New Roman" w:cs="Times New Roman"/>
          <w:sz w:val="28"/>
          <w:szCs w:val="28"/>
        </w:rPr>
        <w:t>видение.</w:t>
      </w:r>
      <w:r w:rsidR="00B04ACC" w:rsidRPr="007A1A5A">
        <w:rPr>
          <w:rFonts w:ascii="Times New Roman" w:hAnsi="Times New Roman" w:cs="Times New Roman"/>
          <w:sz w:val="28"/>
          <w:szCs w:val="28"/>
        </w:rPr>
        <w:t xml:space="preserve"> </w:t>
      </w:r>
    </w:p>
    <w:p w:rsidR="00791257" w:rsidRDefault="00791257" w:rsidP="00577BE1">
      <w:pPr>
        <w:pStyle w:val="a3"/>
        <w:jc w:val="both"/>
        <w:rPr>
          <w:rFonts w:ascii="Times New Roman" w:hAnsi="Times New Roman" w:cs="Times New Roman"/>
          <w:sz w:val="28"/>
          <w:szCs w:val="28"/>
        </w:rPr>
      </w:pPr>
      <w:r w:rsidRPr="00791257">
        <w:rPr>
          <w:rFonts w:ascii="Times New Roman" w:hAnsi="Times New Roman" w:cs="Times New Roman"/>
          <w:noProof/>
          <w:sz w:val="28"/>
          <w:szCs w:val="28"/>
          <w:lang w:eastAsia="ru-RU"/>
        </w:rPr>
        <w:drawing>
          <wp:inline distT="0" distB="0" distL="0" distR="0">
            <wp:extent cx="2615635" cy="1743075"/>
            <wp:effectExtent l="0" t="0" r="0" b="0"/>
            <wp:docPr id="3" name="Содержимое 3" descr="wCwkZ7YnRE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wCwkZ7YnREE.jpg"/>
                    <pic:cNvPicPr>
                      <a:picLocks noGrp="1" noChangeAspect="1"/>
                    </pic:cNvPicPr>
                  </pic:nvPicPr>
                  <pic:blipFill>
                    <a:blip r:embed="rId15" cstate="print"/>
                    <a:stretch>
                      <a:fillRect/>
                    </a:stretch>
                  </pic:blipFill>
                  <pic:spPr>
                    <a:xfrm>
                      <a:off x="0" y="0"/>
                      <a:ext cx="2634609" cy="1755719"/>
                    </a:xfrm>
                    <a:prstGeom prst="rect">
                      <a:avLst/>
                    </a:prstGeom>
                  </pic:spPr>
                </pic:pic>
              </a:graphicData>
            </a:graphic>
          </wp:inline>
        </w:drawing>
      </w:r>
      <w:r>
        <w:rPr>
          <w:rFonts w:ascii="Times New Roman" w:hAnsi="Times New Roman" w:cs="Times New Roman"/>
          <w:sz w:val="28"/>
          <w:szCs w:val="28"/>
        </w:rPr>
        <w:t xml:space="preserve">   </w:t>
      </w:r>
      <w:r w:rsidRPr="00791257">
        <w:rPr>
          <w:rFonts w:ascii="Times New Roman" w:hAnsi="Times New Roman" w:cs="Times New Roman"/>
          <w:noProof/>
          <w:sz w:val="28"/>
          <w:szCs w:val="28"/>
          <w:lang w:eastAsia="ru-RU"/>
        </w:rPr>
        <w:drawing>
          <wp:inline distT="0" distB="0" distL="0" distR="0">
            <wp:extent cx="2451348" cy="1840542"/>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4561" cy="1850463"/>
                    </a:xfrm>
                    <a:prstGeom prst="rect">
                      <a:avLst/>
                    </a:prstGeom>
                  </pic:spPr>
                </pic:pic>
              </a:graphicData>
            </a:graphic>
          </wp:inline>
        </w:drawing>
      </w:r>
    </w:p>
    <w:tbl>
      <w:tblPr>
        <w:tblStyle w:val="a7"/>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37"/>
      </w:tblGrid>
      <w:tr w:rsidR="00692D57" w:rsidRPr="00692D57" w:rsidTr="00692D57">
        <w:tc>
          <w:tcPr>
            <w:tcW w:w="4785" w:type="dxa"/>
          </w:tcPr>
          <w:p w:rsidR="00692D57" w:rsidRPr="00692D57" w:rsidRDefault="00692D57" w:rsidP="00692D57">
            <w:pPr>
              <w:pStyle w:val="a3"/>
              <w:ind w:left="0"/>
              <w:rPr>
                <w:i/>
                <w:sz w:val="18"/>
                <w:szCs w:val="18"/>
              </w:rPr>
            </w:pPr>
            <w:r w:rsidRPr="00692D57">
              <w:rPr>
                <w:i/>
                <w:sz w:val="18"/>
                <w:szCs w:val="18"/>
              </w:rPr>
              <w:t xml:space="preserve">Рисунок 7. Экскурсия в </w:t>
            </w:r>
            <w:r>
              <w:rPr>
                <w:i/>
                <w:sz w:val="18"/>
                <w:szCs w:val="18"/>
              </w:rPr>
              <w:t xml:space="preserve">картинной </w:t>
            </w:r>
            <w:r w:rsidRPr="00692D57">
              <w:rPr>
                <w:i/>
                <w:sz w:val="18"/>
                <w:szCs w:val="18"/>
              </w:rPr>
              <w:t>галере</w:t>
            </w:r>
            <w:r>
              <w:rPr>
                <w:i/>
                <w:sz w:val="18"/>
                <w:szCs w:val="18"/>
              </w:rPr>
              <w:t>е</w:t>
            </w:r>
            <w:r w:rsidRPr="00692D57">
              <w:rPr>
                <w:i/>
                <w:sz w:val="18"/>
                <w:szCs w:val="18"/>
              </w:rPr>
              <w:t xml:space="preserve">.         </w:t>
            </w:r>
          </w:p>
        </w:tc>
        <w:tc>
          <w:tcPr>
            <w:tcW w:w="4786" w:type="dxa"/>
          </w:tcPr>
          <w:p w:rsidR="00692D57" w:rsidRPr="00692D57" w:rsidRDefault="00692D57" w:rsidP="00692D57">
            <w:pPr>
              <w:pStyle w:val="a3"/>
              <w:ind w:left="0"/>
              <w:rPr>
                <w:rFonts w:ascii="Times New Roman" w:hAnsi="Times New Roman" w:cs="Times New Roman"/>
                <w:i/>
                <w:sz w:val="18"/>
                <w:szCs w:val="18"/>
              </w:rPr>
            </w:pPr>
            <w:r w:rsidRPr="00692D57">
              <w:rPr>
                <w:i/>
                <w:sz w:val="18"/>
                <w:szCs w:val="18"/>
              </w:rPr>
              <w:t>Рисунок 8</w:t>
            </w:r>
            <w:r>
              <w:rPr>
                <w:i/>
                <w:sz w:val="18"/>
                <w:szCs w:val="18"/>
              </w:rPr>
              <w:t>. Авторы – обучающиеся 4 класса. Урок композиции станковой, тема «Копирование картины»</w:t>
            </w:r>
          </w:p>
          <w:p w:rsidR="00692D57" w:rsidRPr="00692D57" w:rsidRDefault="00692D57" w:rsidP="00577BE1">
            <w:pPr>
              <w:pStyle w:val="a3"/>
              <w:ind w:left="0"/>
              <w:jc w:val="both"/>
              <w:rPr>
                <w:i/>
                <w:sz w:val="18"/>
                <w:szCs w:val="18"/>
              </w:rPr>
            </w:pPr>
          </w:p>
        </w:tc>
      </w:tr>
    </w:tbl>
    <w:p w:rsidR="00791257" w:rsidRDefault="00E8559F" w:rsidP="00B35DC4">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Так же </w:t>
      </w:r>
      <w:r w:rsidR="00FE04B2">
        <w:rPr>
          <w:rFonts w:ascii="Times New Roman" w:hAnsi="Times New Roman" w:cs="Times New Roman"/>
          <w:sz w:val="28"/>
          <w:szCs w:val="28"/>
        </w:rPr>
        <w:t>на уроках</w:t>
      </w:r>
      <w:r w:rsidR="00253FC6">
        <w:rPr>
          <w:rFonts w:ascii="Times New Roman" w:hAnsi="Times New Roman" w:cs="Times New Roman"/>
          <w:sz w:val="28"/>
          <w:szCs w:val="28"/>
        </w:rPr>
        <w:t xml:space="preserve"> </w:t>
      </w:r>
      <w:r w:rsidR="00B35DC4">
        <w:rPr>
          <w:rFonts w:ascii="Times New Roman" w:hAnsi="Times New Roman" w:cs="Times New Roman"/>
          <w:i/>
          <w:sz w:val="28"/>
          <w:szCs w:val="28"/>
        </w:rPr>
        <w:t>Основ изобразительной грамотности и рисования</w:t>
      </w:r>
      <w:r w:rsidR="00886E01">
        <w:rPr>
          <w:rFonts w:ascii="Times New Roman" w:hAnsi="Times New Roman" w:cs="Times New Roman"/>
          <w:i/>
          <w:sz w:val="28"/>
          <w:szCs w:val="28"/>
        </w:rPr>
        <w:t xml:space="preserve">, живописи </w:t>
      </w:r>
      <w:r>
        <w:rPr>
          <w:rFonts w:ascii="Times New Roman" w:hAnsi="Times New Roman" w:cs="Times New Roman"/>
          <w:sz w:val="28"/>
          <w:szCs w:val="28"/>
        </w:rPr>
        <w:t xml:space="preserve">используются </w:t>
      </w:r>
      <w:r w:rsidR="00253FC6" w:rsidRPr="00886E01">
        <w:rPr>
          <w:rFonts w:ascii="Times New Roman" w:hAnsi="Times New Roman" w:cs="Times New Roman"/>
          <w:sz w:val="28"/>
          <w:szCs w:val="28"/>
        </w:rPr>
        <w:t>приемы</w:t>
      </w:r>
      <w:r w:rsidR="00253FC6">
        <w:rPr>
          <w:rFonts w:ascii="Times New Roman" w:hAnsi="Times New Roman" w:cs="Times New Roman"/>
          <w:sz w:val="28"/>
          <w:szCs w:val="28"/>
        </w:rPr>
        <w:t xml:space="preserve"> </w:t>
      </w:r>
      <w:r w:rsidR="00253FC6" w:rsidRPr="00253FC6">
        <w:rPr>
          <w:rFonts w:ascii="Times New Roman" w:hAnsi="Times New Roman" w:cs="Times New Roman"/>
          <w:sz w:val="28"/>
          <w:szCs w:val="28"/>
        </w:rPr>
        <w:t>копирования</w:t>
      </w:r>
      <w:r w:rsidRPr="00253FC6">
        <w:rPr>
          <w:rFonts w:ascii="Times New Roman" w:hAnsi="Times New Roman" w:cs="Times New Roman"/>
          <w:sz w:val="28"/>
          <w:szCs w:val="28"/>
        </w:rPr>
        <w:t xml:space="preserve"> </w:t>
      </w:r>
      <w:r>
        <w:rPr>
          <w:rFonts w:ascii="Times New Roman" w:hAnsi="Times New Roman" w:cs="Times New Roman"/>
          <w:sz w:val="28"/>
          <w:szCs w:val="28"/>
        </w:rPr>
        <w:t>известных произведений художников</w:t>
      </w:r>
      <w:r w:rsidR="00253FC6">
        <w:rPr>
          <w:rFonts w:ascii="Times New Roman" w:hAnsi="Times New Roman" w:cs="Times New Roman"/>
          <w:sz w:val="28"/>
          <w:szCs w:val="28"/>
        </w:rPr>
        <w:t xml:space="preserve">. </w:t>
      </w:r>
      <w:r w:rsidR="00886E01">
        <w:rPr>
          <w:rFonts w:ascii="Times New Roman" w:hAnsi="Times New Roman" w:cs="Times New Roman"/>
          <w:sz w:val="28"/>
          <w:szCs w:val="28"/>
        </w:rPr>
        <w:t>К</w:t>
      </w:r>
      <w:r w:rsidR="00253FC6" w:rsidRPr="00886E01">
        <w:rPr>
          <w:rFonts w:ascii="Times New Roman" w:hAnsi="Times New Roman" w:cs="Times New Roman"/>
          <w:sz w:val="28"/>
          <w:szCs w:val="28"/>
        </w:rPr>
        <w:t xml:space="preserve">опирование </w:t>
      </w:r>
      <w:r w:rsidR="00C85EFE" w:rsidRPr="00886E01">
        <w:rPr>
          <w:rFonts w:ascii="Times New Roman" w:hAnsi="Times New Roman" w:cs="Times New Roman"/>
          <w:sz w:val="28"/>
          <w:szCs w:val="28"/>
        </w:rPr>
        <w:t xml:space="preserve">помогает </w:t>
      </w:r>
      <w:r w:rsidRPr="00886E01">
        <w:rPr>
          <w:rFonts w:ascii="Times New Roman" w:hAnsi="Times New Roman" w:cs="Times New Roman"/>
          <w:sz w:val="28"/>
          <w:szCs w:val="28"/>
        </w:rPr>
        <w:t>развива</w:t>
      </w:r>
      <w:r w:rsidR="00C85EFE" w:rsidRPr="00886E01">
        <w:rPr>
          <w:rFonts w:ascii="Times New Roman" w:hAnsi="Times New Roman" w:cs="Times New Roman"/>
          <w:sz w:val="28"/>
          <w:szCs w:val="28"/>
        </w:rPr>
        <w:t>ть</w:t>
      </w:r>
      <w:r w:rsidRPr="00886E01">
        <w:rPr>
          <w:rFonts w:ascii="Times New Roman" w:hAnsi="Times New Roman" w:cs="Times New Roman"/>
          <w:sz w:val="28"/>
          <w:szCs w:val="28"/>
        </w:rPr>
        <w:t xml:space="preserve"> наблюдательность, </w:t>
      </w:r>
      <w:r w:rsidR="00C85EFE" w:rsidRPr="00886E01">
        <w:rPr>
          <w:rFonts w:ascii="Times New Roman" w:hAnsi="Times New Roman" w:cs="Times New Roman"/>
          <w:sz w:val="28"/>
          <w:szCs w:val="28"/>
        </w:rPr>
        <w:t>рассмотреть выбор палитры цветов</w:t>
      </w:r>
      <w:r w:rsidR="00C85EFE">
        <w:rPr>
          <w:rFonts w:ascii="Times New Roman" w:hAnsi="Times New Roman" w:cs="Times New Roman"/>
          <w:sz w:val="28"/>
          <w:szCs w:val="28"/>
        </w:rPr>
        <w:t xml:space="preserve"> художников, </w:t>
      </w:r>
      <w:r>
        <w:rPr>
          <w:rFonts w:ascii="Times New Roman" w:hAnsi="Times New Roman" w:cs="Times New Roman"/>
          <w:sz w:val="28"/>
          <w:szCs w:val="28"/>
        </w:rPr>
        <w:t>что смешива</w:t>
      </w:r>
      <w:r w:rsidR="00C85EFE">
        <w:rPr>
          <w:rFonts w:ascii="Times New Roman" w:hAnsi="Times New Roman" w:cs="Times New Roman"/>
          <w:sz w:val="28"/>
          <w:szCs w:val="28"/>
        </w:rPr>
        <w:t>ет</w:t>
      </w:r>
      <w:r>
        <w:rPr>
          <w:rFonts w:ascii="Times New Roman" w:hAnsi="Times New Roman" w:cs="Times New Roman"/>
          <w:sz w:val="28"/>
          <w:szCs w:val="28"/>
        </w:rPr>
        <w:t xml:space="preserve"> краску на палит</w:t>
      </w:r>
      <w:r w:rsidR="00FE04B2">
        <w:rPr>
          <w:rFonts w:ascii="Times New Roman" w:hAnsi="Times New Roman" w:cs="Times New Roman"/>
          <w:sz w:val="28"/>
          <w:szCs w:val="28"/>
        </w:rPr>
        <w:t>р</w:t>
      </w:r>
      <w:r>
        <w:rPr>
          <w:rFonts w:ascii="Times New Roman" w:hAnsi="Times New Roman" w:cs="Times New Roman"/>
          <w:sz w:val="28"/>
          <w:szCs w:val="28"/>
        </w:rPr>
        <w:t>е</w:t>
      </w:r>
      <w:r w:rsidR="00C85EFE">
        <w:rPr>
          <w:rFonts w:ascii="Times New Roman" w:hAnsi="Times New Roman" w:cs="Times New Roman"/>
          <w:sz w:val="28"/>
          <w:szCs w:val="28"/>
        </w:rPr>
        <w:t xml:space="preserve">, </w:t>
      </w:r>
      <w:r w:rsidR="00C85EFE" w:rsidRPr="00791257">
        <w:rPr>
          <w:rFonts w:ascii="Times New Roman" w:hAnsi="Times New Roman" w:cs="Times New Roman"/>
          <w:sz w:val="28"/>
          <w:szCs w:val="28"/>
        </w:rPr>
        <w:t>помогает цветом почувствовать свои эмоции, эмоции изображаемых людей</w:t>
      </w:r>
      <w:r w:rsidR="00791257" w:rsidRPr="00791257">
        <w:rPr>
          <w:rFonts w:ascii="Times New Roman" w:hAnsi="Times New Roman" w:cs="Times New Roman"/>
          <w:sz w:val="28"/>
          <w:szCs w:val="28"/>
        </w:rPr>
        <w:t>, животных</w:t>
      </w:r>
      <w:r w:rsidR="00C85EFE" w:rsidRPr="00791257">
        <w:rPr>
          <w:rFonts w:ascii="Times New Roman" w:hAnsi="Times New Roman" w:cs="Times New Roman"/>
          <w:sz w:val="28"/>
          <w:szCs w:val="28"/>
        </w:rPr>
        <w:t>.</w:t>
      </w:r>
      <w:r w:rsidR="00C85EFE">
        <w:rPr>
          <w:rFonts w:ascii="Times New Roman" w:hAnsi="Times New Roman" w:cs="Times New Roman"/>
          <w:sz w:val="28"/>
          <w:szCs w:val="28"/>
        </w:rPr>
        <w:t xml:space="preserve"> </w:t>
      </w:r>
    </w:p>
    <w:p w:rsidR="00791257" w:rsidRDefault="00692D57" w:rsidP="00B35DC4">
      <w:pPr>
        <w:spacing w:after="0"/>
        <w:ind w:firstLine="851"/>
        <w:jc w:val="both"/>
        <w:rPr>
          <w:rFonts w:ascii="Times New Roman" w:hAnsi="Times New Roman" w:cs="Times New Roman"/>
          <w:i/>
          <w:sz w:val="28"/>
          <w:szCs w:val="28"/>
        </w:rPr>
      </w:pPr>
      <w:r>
        <w:rPr>
          <w:rFonts w:ascii="Times New Roman" w:hAnsi="Times New Roman" w:cs="Times New Roman"/>
          <w:noProof/>
          <w:sz w:val="28"/>
          <w:szCs w:val="28"/>
          <w:lang w:eastAsia="ru-RU"/>
        </w:rPr>
        <w:drawing>
          <wp:anchor distT="0" distB="0" distL="114300" distR="114300" simplePos="0" relativeHeight="251655680" behindDoc="0" locked="0" layoutInCell="1" allowOverlap="1">
            <wp:simplePos x="0" y="0"/>
            <wp:positionH relativeFrom="column">
              <wp:posOffset>3549015</wp:posOffset>
            </wp:positionH>
            <wp:positionV relativeFrom="paragraph">
              <wp:posOffset>1155700</wp:posOffset>
            </wp:positionV>
            <wp:extent cx="2657475" cy="1997075"/>
            <wp:effectExtent l="0" t="323850" r="0" b="30797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2657475" cy="1997075"/>
                    </a:xfrm>
                    <a:prstGeom prst="rect">
                      <a:avLst/>
                    </a:prstGeom>
                  </pic:spPr>
                </pic:pic>
              </a:graphicData>
            </a:graphic>
          </wp:anchor>
        </w:drawing>
      </w:r>
      <w:r w:rsidR="001713E0">
        <w:rPr>
          <w:rFonts w:ascii="Times New Roman" w:hAnsi="Times New Roman" w:cs="Times New Roman"/>
          <w:sz w:val="28"/>
          <w:szCs w:val="28"/>
        </w:rPr>
        <w:t>П</w:t>
      </w:r>
      <w:r w:rsidR="001713E0" w:rsidRPr="00A65B6B">
        <w:rPr>
          <w:rFonts w:ascii="Times New Roman" w:hAnsi="Times New Roman" w:cs="Times New Roman"/>
          <w:sz w:val="28"/>
          <w:szCs w:val="28"/>
        </w:rPr>
        <w:t>олучение оттенков при помощи белил и воды, смешение красок для получения нового цвета – все это процессы, в которых много приятных ощущений. Стихия цвета и красок приходит вместе с ощущениями прозрачности потоков акварели, свободно стекающих по листу, вязкости и густоты гуаши, бархатистости и хрупкости пастели, дающей множество нежных оттенков.</w:t>
      </w:r>
      <w:r w:rsidR="001713E0">
        <w:rPr>
          <w:rFonts w:ascii="Times New Roman" w:hAnsi="Times New Roman" w:cs="Times New Roman"/>
          <w:sz w:val="28"/>
          <w:szCs w:val="28"/>
        </w:rPr>
        <w:t xml:space="preserve"> </w:t>
      </w:r>
      <w:r w:rsidR="00E8559F">
        <w:rPr>
          <w:rFonts w:ascii="Times New Roman" w:hAnsi="Times New Roman" w:cs="Times New Roman"/>
          <w:sz w:val="28"/>
          <w:szCs w:val="28"/>
        </w:rPr>
        <w:t xml:space="preserve">Методом проб подбора цвета, для выполнения картины, обучающиеся визуально </w:t>
      </w:r>
      <w:r w:rsidR="001713E0">
        <w:rPr>
          <w:rFonts w:ascii="Times New Roman" w:hAnsi="Times New Roman" w:cs="Times New Roman"/>
          <w:sz w:val="28"/>
          <w:szCs w:val="28"/>
        </w:rPr>
        <w:t>увеличива</w:t>
      </w:r>
      <w:r w:rsidR="00E8559F">
        <w:rPr>
          <w:rFonts w:ascii="Times New Roman" w:hAnsi="Times New Roman" w:cs="Times New Roman"/>
          <w:sz w:val="28"/>
          <w:szCs w:val="28"/>
        </w:rPr>
        <w:t xml:space="preserve">ют свой цветовой багаж. </w:t>
      </w:r>
      <w:r w:rsidR="00C85EFE">
        <w:rPr>
          <w:rFonts w:ascii="Times New Roman" w:hAnsi="Times New Roman" w:cs="Times New Roman"/>
          <w:sz w:val="28"/>
          <w:szCs w:val="28"/>
        </w:rPr>
        <w:t xml:space="preserve"> </w:t>
      </w:r>
      <w:r w:rsidR="00791257" w:rsidRPr="00791257">
        <w:rPr>
          <w:rFonts w:ascii="Times New Roman" w:hAnsi="Times New Roman" w:cs="Times New Roman"/>
          <w:i/>
          <w:sz w:val="28"/>
          <w:szCs w:val="28"/>
        </w:rPr>
        <w:t xml:space="preserve"> </w:t>
      </w:r>
    </w:p>
    <w:p w:rsidR="00692D57" w:rsidRDefault="00366B89" w:rsidP="00B35DC4">
      <w:pPr>
        <w:spacing w:after="0"/>
        <w:ind w:firstLine="993"/>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37" type="#_x0000_t202" style="position:absolute;left:0;text-align:left;margin-left:283.2pt;margin-top:66.6pt;width:185.25pt;height:28.5pt;z-index:251672576" stroked="f">
            <v:textbox>
              <w:txbxContent>
                <w:p w:rsidR="00692D57" w:rsidRPr="00692D57" w:rsidRDefault="00692D57" w:rsidP="00692D57">
                  <w:pPr>
                    <w:spacing w:after="0" w:line="240" w:lineRule="auto"/>
                    <w:rPr>
                      <w:i/>
                      <w:sz w:val="18"/>
                      <w:szCs w:val="18"/>
                    </w:rPr>
                  </w:pPr>
                  <w:r w:rsidRPr="00692D57">
                    <w:rPr>
                      <w:i/>
                      <w:sz w:val="18"/>
                      <w:szCs w:val="18"/>
                    </w:rPr>
                    <w:t xml:space="preserve">Рисунок 9. Автор рисунка Настя </w:t>
                  </w:r>
                  <w:proofErr w:type="spellStart"/>
                  <w:r w:rsidRPr="00692D57">
                    <w:rPr>
                      <w:i/>
                      <w:sz w:val="18"/>
                      <w:szCs w:val="18"/>
                    </w:rPr>
                    <w:t>Сиволоб</w:t>
                  </w:r>
                  <w:proofErr w:type="spellEnd"/>
                </w:p>
                <w:p w:rsidR="00692D57" w:rsidRDefault="00692D57"/>
              </w:txbxContent>
            </v:textbox>
          </v:shape>
        </w:pict>
      </w:r>
      <w:r w:rsidR="00D72A0C">
        <w:rPr>
          <w:rFonts w:ascii="Times New Roman" w:hAnsi="Times New Roman" w:cs="Times New Roman"/>
          <w:sz w:val="28"/>
          <w:szCs w:val="28"/>
        </w:rPr>
        <w:t xml:space="preserve">Цвет в изобразительном искусстве является важным выразительным средством, отражающим материальные свойства </w:t>
      </w:r>
      <w:r w:rsidR="00D72A0C">
        <w:rPr>
          <w:rFonts w:ascii="Times New Roman" w:hAnsi="Times New Roman" w:cs="Times New Roman"/>
          <w:sz w:val="28"/>
          <w:szCs w:val="28"/>
        </w:rPr>
        <w:lastRenderedPageBreak/>
        <w:t>предметов, передающим многообразие окружающего мира в его цветовом звучании, с которым знакомятся обучающиеся</w:t>
      </w:r>
      <w:r w:rsidR="00886E01">
        <w:rPr>
          <w:rFonts w:ascii="Times New Roman" w:hAnsi="Times New Roman" w:cs="Times New Roman"/>
          <w:sz w:val="28"/>
          <w:szCs w:val="28"/>
        </w:rPr>
        <w:t>,</w:t>
      </w:r>
      <w:r w:rsidR="00C85EFE">
        <w:rPr>
          <w:rFonts w:ascii="Times New Roman" w:hAnsi="Times New Roman" w:cs="Times New Roman"/>
          <w:sz w:val="28"/>
          <w:szCs w:val="28"/>
        </w:rPr>
        <w:t xml:space="preserve"> </w:t>
      </w:r>
      <w:r w:rsidR="00D72A0C">
        <w:rPr>
          <w:rFonts w:ascii="Times New Roman" w:hAnsi="Times New Roman" w:cs="Times New Roman"/>
          <w:sz w:val="28"/>
          <w:szCs w:val="28"/>
        </w:rPr>
        <w:t>используя цвет для передачи своего замысла, своего отношения к изображаемому.</w:t>
      </w:r>
      <w:r w:rsidR="00692D57">
        <w:rPr>
          <w:rFonts w:ascii="Times New Roman" w:hAnsi="Times New Roman" w:cs="Times New Roman"/>
          <w:sz w:val="28"/>
          <w:szCs w:val="28"/>
        </w:rPr>
        <w:t xml:space="preserve">                                    </w:t>
      </w:r>
    </w:p>
    <w:p w:rsidR="005E0D3A" w:rsidRDefault="00164A9F" w:rsidP="005E0D3A">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С самого первого урока важно использовать интерес детей к рисованию, развивать их творчество, воображение, умение применять полученные знания в самостоятельной практической деятельности. </w:t>
      </w:r>
    </w:p>
    <w:p w:rsidR="00D72A0C" w:rsidRPr="00A65B6B" w:rsidRDefault="005E0D3A" w:rsidP="005E0D3A">
      <w:pPr>
        <w:spacing w:after="0"/>
        <w:ind w:firstLine="851"/>
        <w:jc w:val="both"/>
        <w:rPr>
          <w:rFonts w:ascii="Times New Roman" w:hAnsi="Times New Roman" w:cs="Times New Roman"/>
          <w:sz w:val="28"/>
          <w:szCs w:val="28"/>
        </w:rPr>
      </w:pPr>
      <w:r>
        <w:rPr>
          <w:rFonts w:ascii="Times New Roman" w:hAnsi="Times New Roman" w:cs="Times New Roman"/>
          <w:sz w:val="28"/>
          <w:szCs w:val="28"/>
        </w:rPr>
        <w:t>У</w:t>
      </w:r>
      <w:r w:rsidR="00791257">
        <w:rPr>
          <w:rFonts w:ascii="Times New Roman" w:hAnsi="Times New Roman" w:cs="Times New Roman"/>
          <w:sz w:val="28"/>
          <w:szCs w:val="28"/>
        </w:rPr>
        <w:t xml:space="preserve">дивляйте </w:t>
      </w:r>
      <w:r w:rsidR="00E12E0C">
        <w:rPr>
          <w:rFonts w:ascii="Times New Roman" w:hAnsi="Times New Roman" w:cs="Times New Roman"/>
          <w:sz w:val="28"/>
          <w:szCs w:val="28"/>
        </w:rPr>
        <w:t>детей,</w:t>
      </w:r>
      <w:r w:rsidR="00164A9F">
        <w:rPr>
          <w:rFonts w:ascii="Times New Roman" w:hAnsi="Times New Roman" w:cs="Times New Roman"/>
          <w:sz w:val="28"/>
          <w:szCs w:val="28"/>
        </w:rPr>
        <w:t xml:space="preserve"> и вы удивитесь сами.</w:t>
      </w:r>
    </w:p>
    <w:sectPr w:rsidR="00D72A0C" w:rsidRPr="00A65B6B" w:rsidSect="00AE0690">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6B89" w:rsidRDefault="00366B89" w:rsidP="00B35DC4">
      <w:pPr>
        <w:spacing w:after="0" w:line="240" w:lineRule="auto"/>
      </w:pPr>
      <w:r>
        <w:separator/>
      </w:r>
    </w:p>
  </w:endnote>
  <w:endnote w:type="continuationSeparator" w:id="0">
    <w:p w:rsidR="00366B89" w:rsidRDefault="00366B89" w:rsidP="00B35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3730757"/>
      <w:docPartObj>
        <w:docPartGallery w:val="Page Numbers (Bottom of Page)"/>
        <w:docPartUnique/>
      </w:docPartObj>
    </w:sdtPr>
    <w:sdtContent>
      <w:p w:rsidR="00B35DC4" w:rsidRDefault="00B35DC4">
        <w:pPr>
          <w:pStyle w:val="aa"/>
          <w:jc w:val="right"/>
        </w:pPr>
        <w:r>
          <w:fldChar w:fldCharType="begin"/>
        </w:r>
        <w:r>
          <w:instrText>PAGE   \* MERGEFORMAT</w:instrText>
        </w:r>
        <w:r>
          <w:fldChar w:fldCharType="separate"/>
        </w:r>
        <w:r>
          <w:t>2</w:t>
        </w:r>
        <w:r>
          <w:fldChar w:fldCharType="end"/>
        </w:r>
      </w:p>
    </w:sdtContent>
  </w:sdt>
  <w:p w:rsidR="00B35DC4" w:rsidRDefault="00B35DC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6B89" w:rsidRDefault="00366B89" w:rsidP="00B35DC4">
      <w:pPr>
        <w:spacing w:after="0" w:line="240" w:lineRule="auto"/>
      </w:pPr>
      <w:r>
        <w:separator/>
      </w:r>
    </w:p>
  </w:footnote>
  <w:footnote w:type="continuationSeparator" w:id="0">
    <w:p w:rsidR="00366B89" w:rsidRDefault="00366B89" w:rsidP="00B35D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5398C"/>
    <w:multiLevelType w:val="hybridMultilevel"/>
    <w:tmpl w:val="54E4079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09D5"/>
    <w:rsid w:val="00013A6B"/>
    <w:rsid w:val="000721E9"/>
    <w:rsid w:val="00095A1F"/>
    <w:rsid w:val="000A7AEA"/>
    <w:rsid w:val="00164A9F"/>
    <w:rsid w:val="001713E0"/>
    <w:rsid w:val="00240850"/>
    <w:rsid w:val="00253FC6"/>
    <w:rsid w:val="0027529E"/>
    <w:rsid w:val="00313370"/>
    <w:rsid w:val="00366B89"/>
    <w:rsid w:val="00381C70"/>
    <w:rsid w:val="00382ADE"/>
    <w:rsid w:val="003E35E6"/>
    <w:rsid w:val="00413CBF"/>
    <w:rsid w:val="004F2AA5"/>
    <w:rsid w:val="00577BE1"/>
    <w:rsid w:val="005E0D3A"/>
    <w:rsid w:val="00692D57"/>
    <w:rsid w:val="00747B5F"/>
    <w:rsid w:val="00791257"/>
    <w:rsid w:val="007A1A5A"/>
    <w:rsid w:val="00886E01"/>
    <w:rsid w:val="008F1B0A"/>
    <w:rsid w:val="009024CF"/>
    <w:rsid w:val="00960872"/>
    <w:rsid w:val="00A54087"/>
    <w:rsid w:val="00A65B6B"/>
    <w:rsid w:val="00AD6E07"/>
    <w:rsid w:val="00AE0690"/>
    <w:rsid w:val="00B04ACC"/>
    <w:rsid w:val="00B35DC4"/>
    <w:rsid w:val="00B71D39"/>
    <w:rsid w:val="00B96937"/>
    <w:rsid w:val="00C85EFE"/>
    <w:rsid w:val="00D72A0C"/>
    <w:rsid w:val="00D9005F"/>
    <w:rsid w:val="00E12E0C"/>
    <w:rsid w:val="00E17568"/>
    <w:rsid w:val="00E8559F"/>
    <w:rsid w:val="00F67443"/>
    <w:rsid w:val="00FE04B2"/>
    <w:rsid w:val="00FF09D5"/>
    <w:rsid w:val="00FF7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3EE25A6B"/>
  <w15:docId w15:val="{7F4D5105-AF64-473E-B226-9AD845535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E06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0850"/>
    <w:pPr>
      <w:ind w:left="720"/>
      <w:contextualSpacing/>
    </w:pPr>
  </w:style>
  <w:style w:type="paragraph" w:styleId="a4">
    <w:name w:val="caption"/>
    <w:basedOn w:val="a"/>
    <w:next w:val="a"/>
    <w:uiPriority w:val="35"/>
    <w:unhideWhenUsed/>
    <w:qFormat/>
    <w:rsid w:val="00577BE1"/>
    <w:pPr>
      <w:spacing w:line="240" w:lineRule="auto"/>
    </w:pPr>
    <w:rPr>
      <w:i/>
      <w:iCs/>
      <w:color w:val="1F497D" w:themeColor="text2"/>
      <w:sz w:val="18"/>
      <w:szCs w:val="18"/>
    </w:rPr>
  </w:style>
  <w:style w:type="paragraph" w:styleId="a5">
    <w:name w:val="Balloon Text"/>
    <w:basedOn w:val="a"/>
    <w:link w:val="a6"/>
    <w:uiPriority w:val="99"/>
    <w:semiHidden/>
    <w:unhideWhenUsed/>
    <w:rsid w:val="00692D5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2D57"/>
    <w:rPr>
      <w:rFonts w:ascii="Tahoma" w:hAnsi="Tahoma" w:cs="Tahoma"/>
      <w:sz w:val="16"/>
      <w:szCs w:val="16"/>
    </w:rPr>
  </w:style>
  <w:style w:type="table" w:styleId="a7">
    <w:name w:val="Table Grid"/>
    <w:basedOn w:val="a1"/>
    <w:uiPriority w:val="59"/>
    <w:rsid w:val="00692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35DC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35DC4"/>
  </w:style>
  <w:style w:type="paragraph" w:styleId="aa">
    <w:name w:val="footer"/>
    <w:basedOn w:val="a"/>
    <w:link w:val="ab"/>
    <w:uiPriority w:val="99"/>
    <w:unhideWhenUsed/>
    <w:rsid w:val="00B35DC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35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3B91A-1238-41FE-B8AD-46C1A3CBC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5</Pages>
  <Words>888</Words>
  <Characters>5067</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ДШИ</cp:lastModifiedBy>
  <cp:revision>11</cp:revision>
  <dcterms:created xsi:type="dcterms:W3CDTF">2023-11-20T17:43:00Z</dcterms:created>
  <dcterms:modified xsi:type="dcterms:W3CDTF">2024-01-22T09:14:00Z</dcterms:modified>
</cp:coreProperties>
</file>