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CB" w:rsidRPr="00BC47A7" w:rsidRDefault="00BC47A7" w:rsidP="00BC47A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C47A7">
        <w:rPr>
          <w:rFonts w:ascii="Times New Roman" w:hAnsi="Times New Roman" w:cs="Times New Roman"/>
          <w:b/>
          <w:sz w:val="28"/>
        </w:rPr>
        <w:t>Аннотация</w:t>
      </w:r>
    </w:p>
    <w:p w:rsidR="00BC47A7" w:rsidRDefault="00BC47A7" w:rsidP="00BC47A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дополнительной общеобразовательной общеразвивающей программы подготовительной группы Образцового детского фольклорного коллектива «Иволга»</w:t>
      </w:r>
    </w:p>
    <w:p w:rsidR="00BC47A7" w:rsidRPr="00180E9D" w:rsidRDefault="00BC47A7" w:rsidP="00BC47A7">
      <w:pPr>
        <w:pStyle w:val="Style41"/>
        <w:widowControl/>
        <w:spacing w:line="276" w:lineRule="auto"/>
        <w:ind w:firstLine="426"/>
        <w:rPr>
          <w:rStyle w:val="FontStyle98"/>
          <w:b w:val="0"/>
          <w:i/>
          <w:sz w:val="24"/>
          <w:szCs w:val="24"/>
        </w:rPr>
      </w:pPr>
      <w:r w:rsidRPr="00180E9D">
        <w:rPr>
          <w:rStyle w:val="FontStyle98"/>
          <w:sz w:val="24"/>
          <w:szCs w:val="24"/>
        </w:rPr>
        <w:t xml:space="preserve">Цель: </w:t>
      </w:r>
      <w:r w:rsidRPr="00180E9D">
        <w:rPr>
          <w:rStyle w:val="FontStyle98"/>
          <w:b w:val="0"/>
          <w:i/>
          <w:sz w:val="24"/>
          <w:szCs w:val="24"/>
        </w:rPr>
        <w:t>Привить интерес к русской традиционной культуре посредством жанров детского фольклора</w:t>
      </w:r>
    </w:p>
    <w:p w:rsidR="00BC47A7" w:rsidRPr="00180E9D" w:rsidRDefault="00BC47A7" w:rsidP="00BC47A7">
      <w:pPr>
        <w:pStyle w:val="Style41"/>
        <w:widowControl/>
        <w:spacing w:line="276" w:lineRule="auto"/>
        <w:ind w:firstLine="426"/>
        <w:rPr>
          <w:rStyle w:val="FontStyle98"/>
          <w:sz w:val="24"/>
          <w:szCs w:val="24"/>
        </w:rPr>
      </w:pPr>
      <w:r w:rsidRPr="00180E9D">
        <w:rPr>
          <w:rStyle w:val="FontStyle98"/>
          <w:sz w:val="24"/>
          <w:szCs w:val="24"/>
        </w:rPr>
        <w:t>Задачи:</w:t>
      </w:r>
    </w:p>
    <w:p w:rsidR="00BC47A7" w:rsidRPr="00180E9D" w:rsidRDefault="00BC47A7" w:rsidP="00BC47A7">
      <w:pPr>
        <w:pStyle w:val="Style41"/>
        <w:widowControl/>
        <w:numPr>
          <w:ilvl w:val="0"/>
          <w:numId w:val="1"/>
        </w:numPr>
        <w:spacing w:line="276" w:lineRule="auto"/>
        <w:ind w:firstLine="426"/>
        <w:rPr>
          <w:rStyle w:val="FontStyle98"/>
          <w:b w:val="0"/>
          <w:sz w:val="24"/>
          <w:szCs w:val="24"/>
        </w:rPr>
      </w:pPr>
      <w:r w:rsidRPr="00180E9D">
        <w:rPr>
          <w:rStyle w:val="FontStyle98"/>
          <w:b w:val="0"/>
          <w:sz w:val="24"/>
          <w:szCs w:val="24"/>
        </w:rPr>
        <w:t>Продолжить знакомство  детей с жанрами  детского фольклора и календарными песнями</w:t>
      </w:r>
    </w:p>
    <w:p w:rsidR="00BC47A7" w:rsidRPr="00180E9D" w:rsidRDefault="00BC47A7" w:rsidP="00BC47A7">
      <w:pPr>
        <w:pStyle w:val="Style41"/>
        <w:widowControl/>
        <w:numPr>
          <w:ilvl w:val="0"/>
          <w:numId w:val="1"/>
        </w:numPr>
        <w:spacing w:line="276" w:lineRule="auto"/>
        <w:ind w:firstLine="426"/>
        <w:rPr>
          <w:rStyle w:val="FontStyle98"/>
          <w:b w:val="0"/>
          <w:sz w:val="24"/>
          <w:szCs w:val="24"/>
        </w:rPr>
      </w:pPr>
      <w:r w:rsidRPr="00180E9D">
        <w:rPr>
          <w:rStyle w:val="FontStyle98"/>
          <w:b w:val="0"/>
          <w:sz w:val="24"/>
          <w:szCs w:val="24"/>
        </w:rPr>
        <w:t>Научить игре на народных шумовых инструментах;</w:t>
      </w:r>
    </w:p>
    <w:p w:rsidR="00BC47A7" w:rsidRPr="00180E9D" w:rsidRDefault="00BC47A7" w:rsidP="00BC47A7">
      <w:pPr>
        <w:pStyle w:val="Style41"/>
        <w:widowControl/>
        <w:numPr>
          <w:ilvl w:val="0"/>
          <w:numId w:val="1"/>
        </w:numPr>
        <w:spacing w:line="276" w:lineRule="auto"/>
        <w:ind w:firstLine="426"/>
        <w:rPr>
          <w:rStyle w:val="FontStyle98"/>
          <w:b w:val="0"/>
          <w:sz w:val="24"/>
          <w:szCs w:val="24"/>
        </w:rPr>
      </w:pPr>
      <w:r w:rsidRPr="00180E9D">
        <w:rPr>
          <w:rStyle w:val="FontStyle98"/>
          <w:b w:val="0"/>
          <w:sz w:val="24"/>
          <w:szCs w:val="24"/>
        </w:rPr>
        <w:t xml:space="preserve"> развивать эмоциональную отзывчивость на литературные, музыкальные, изобразительные «образы»;</w:t>
      </w:r>
    </w:p>
    <w:p w:rsidR="00BC47A7" w:rsidRPr="00180E9D" w:rsidRDefault="00BC47A7" w:rsidP="00BC47A7">
      <w:pPr>
        <w:pStyle w:val="Style41"/>
        <w:widowControl/>
        <w:numPr>
          <w:ilvl w:val="0"/>
          <w:numId w:val="2"/>
        </w:numPr>
        <w:spacing w:line="276" w:lineRule="auto"/>
        <w:ind w:firstLine="426"/>
        <w:rPr>
          <w:rStyle w:val="FontStyle98"/>
          <w:b w:val="0"/>
          <w:sz w:val="24"/>
          <w:szCs w:val="24"/>
        </w:rPr>
      </w:pPr>
      <w:r w:rsidRPr="00180E9D">
        <w:rPr>
          <w:rStyle w:val="FontStyle98"/>
          <w:b w:val="0"/>
          <w:sz w:val="24"/>
          <w:szCs w:val="24"/>
        </w:rPr>
        <w:t>Развивать музыкальные способности: голос, слух, ритм, память;</w:t>
      </w:r>
    </w:p>
    <w:p w:rsidR="00BC47A7" w:rsidRPr="00180E9D" w:rsidRDefault="00BC47A7" w:rsidP="00BC47A7">
      <w:pPr>
        <w:pStyle w:val="a3"/>
        <w:numPr>
          <w:ilvl w:val="0"/>
          <w:numId w:val="2"/>
        </w:numPr>
        <w:spacing w:line="276" w:lineRule="auto"/>
        <w:ind w:firstLine="426"/>
        <w:jc w:val="both"/>
      </w:pPr>
      <w:r w:rsidRPr="00180E9D">
        <w:t xml:space="preserve">развивать вокально-певческие  навыки  (дыхание, </w:t>
      </w:r>
      <w:proofErr w:type="spellStart"/>
      <w:r w:rsidRPr="00180E9D">
        <w:t>звуковедение</w:t>
      </w:r>
      <w:proofErr w:type="spellEnd"/>
      <w:proofErr w:type="gramStart"/>
      <w:r w:rsidRPr="00180E9D">
        <w:t xml:space="preserve"> ,</w:t>
      </w:r>
      <w:proofErr w:type="gramEnd"/>
      <w:r w:rsidRPr="00180E9D">
        <w:t xml:space="preserve"> дикция).</w:t>
      </w:r>
    </w:p>
    <w:p w:rsidR="00BC47A7" w:rsidRPr="00180E9D" w:rsidRDefault="00BC47A7" w:rsidP="00BC47A7">
      <w:pPr>
        <w:pStyle w:val="a3"/>
        <w:numPr>
          <w:ilvl w:val="0"/>
          <w:numId w:val="2"/>
        </w:numPr>
        <w:spacing w:line="276" w:lineRule="auto"/>
        <w:ind w:firstLine="426"/>
        <w:jc w:val="both"/>
        <w:rPr>
          <w:rStyle w:val="FontStyle98"/>
          <w:b w:val="0"/>
          <w:sz w:val="24"/>
          <w:szCs w:val="24"/>
        </w:rPr>
      </w:pPr>
      <w:r w:rsidRPr="00180E9D">
        <w:rPr>
          <w:rStyle w:val="FontStyle98"/>
          <w:b w:val="0"/>
          <w:sz w:val="24"/>
          <w:szCs w:val="24"/>
        </w:rPr>
        <w:t xml:space="preserve">Воспитывать желание и умение совместно действовать в народных играх со сверстниками и взрослыми; </w:t>
      </w:r>
    </w:p>
    <w:p w:rsidR="00BC47A7" w:rsidRDefault="00BC47A7" w:rsidP="00BC47A7">
      <w:pPr>
        <w:pStyle w:val="Style41"/>
        <w:widowControl/>
        <w:numPr>
          <w:ilvl w:val="0"/>
          <w:numId w:val="1"/>
        </w:numPr>
        <w:spacing w:line="276" w:lineRule="auto"/>
        <w:ind w:firstLine="426"/>
        <w:rPr>
          <w:rStyle w:val="FontStyle98"/>
          <w:b w:val="0"/>
          <w:sz w:val="24"/>
          <w:szCs w:val="24"/>
        </w:rPr>
      </w:pPr>
      <w:r w:rsidRPr="00180E9D">
        <w:rPr>
          <w:rStyle w:val="FontStyle98"/>
          <w:b w:val="0"/>
          <w:sz w:val="24"/>
          <w:szCs w:val="24"/>
        </w:rPr>
        <w:t>обогащать активный словарь детей</w:t>
      </w:r>
    </w:p>
    <w:p w:rsidR="00BC47A7" w:rsidRPr="00180E9D" w:rsidRDefault="00BC47A7" w:rsidP="00BC47A7">
      <w:pPr>
        <w:pStyle w:val="Style41"/>
        <w:widowControl/>
        <w:spacing w:line="276" w:lineRule="auto"/>
        <w:ind w:firstLine="435"/>
        <w:rPr>
          <w:b/>
          <w:bCs/>
        </w:rPr>
      </w:pPr>
      <w:r w:rsidRPr="00180E9D">
        <w:rPr>
          <w:b/>
          <w:bCs/>
        </w:rPr>
        <w:t>К  концу года дети должны знать:</w:t>
      </w:r>
    </w:p>
    <w:p w:rsidR="00BC47A7" w:rsidRPr="00180E9D" w:rsidRDefault="00BC47A7" w:rsidP="00BC47A7">
      <w:pPr>
        <w:pStyle w:val="Style41"/>
        <w:widowControl/>
        <w:spacing w:line="276" w:lineRule="auto"/>
        <w:ind w:firstLine="435"/>
        <w:rPr>
          <w:bCs/>
        </w:rPr>
      </w:pPr>
      <w:r w:rsidRPr="00180E9D">
        <w:rPr>
          <w:bCs/>
        </w:rPr>
        <w:t>Историю родного городка, края</w:t>
      </w:r>
    </w:p>
    <w:p w:rsidR="00BC47A7" w:rsidRPr="00180E9D" w:rsidRDefault="00BC47A7" w:rsidP="00BC47A7">
      <w:pPr>
        <w:pStyle w:val="Style41"/>
        <w:widowControl/>
        <w:spacing w:line="276" w:lineRule="auto"/>
        <w:ind w:firstLine="435"/>
        <w:rPr>
          <w:bCs/>
        </w:rPr>
      </w:pPr>
      <w:r w:rsidRPr="00180E9D">
        <w:rPr>
          <w:bCs/>
        </w:rPr>
        <w:t>Народные праздники и традиции, с которыми познакомились в течение года</w:t>
      </w:r>
    </w:p>
    <w:p w:rsidR="00BC47A7" w:rsidRPr="00180E9D" w:rsidRDefault="00BC47A7" w:rsidP="00BC47A7">
      <w:pPr>
        <w:pStyle w:val="Style41"/>
        <w:widowControl/>
        <w:spacing w:line="276" w:lineRule="auto"/>
        <w:ind w:firstLine="435"/>
        <w:rPr>
          <w:bCs/>
        </w:rPr>
      </w:pPr>
      <w:r w:rsidRPr="00180E9D">
        <w:rPr>
          <w:bCs/>
        </w:rPr>
        <w:t>Жанры потешного фольклора</w:t>
      </w:r>
    </w:p>
    <w:p w:rsidR="00BC47A7" w:rsidRPr="00180E9D" w:rsidRDefault="00BC47A7" w:rsidP="00BC47A7">
      <w:pPr>
        <w:pStyle w:val="Style41"/>
        <w:widowControl/>
        <w:spacing w:line="276" w:lineRule="auto"/>
        <w:ind w:firstLine="435"/>
        <w:rPr>
          <w:bCs/>
        </w:rPr>
      </w:pPr>
    </w:p>
    <w:p w:rsidR="00BC47A7" w:rsidRPr="00180E9D" w:rsidRDefault="00BC47A7" w:rsidP="00BC47A7">
      <w:pPr>
        <w:pStyle w:val="Style41"/>
        <w:widowControl/>
        <w:spacing w:line="276" w:lineRule="auto"/>
        <w:ind w:firstLine="435"/>
        <w:rPr>
          <w:b/>
          <w:bCs/>
        </w:rPr>
      </w:pPr>
      <w:r w:rsidRPr="00180E9D">
        <w:rPr>
          <w:b/>
          <w:bCs/>
        </w:rPr>
        <w:t>Уметь:</w:t>
      </w:r>
      <w:bookmarkStart w:id="0" w:name="_GoBack"/>
      <w:bookmarkEnd w:id="0"/>
    </w:p>
    <w:p w:rsidR="00BC47A7" w:rsidRPr="00180E9D" w:rsidRDefault="00BC47A7" w:rsidP="00BC47A7">
      <w:pPr>
        <w:pStyle w:val="Style41"/>
        <w:widowControl/>
        <w:spacing w:line="276" w:lineRule="auto"/>
        <w:ind w:firstLine="435"/>
        <w:rPr>
          <w:bCs/>
        </w:rPr>
      </w:pPr>
      <w:r w:rsidRPr="00180E9D">
        <w:rPr>
          <w:bCs/>
        </w:rPr>
        <w:t xml:space="preserve">Петь колыбельные песни и </w:t>
      </w:r>
      <w:proofErr w:type="spellStart"/>
      <w:r w:rsidRPr="00180E9D">
        <w:rPr>
          <w:bCs/>
        </w:rPr>
        <w:t>пестушки</w:t>
      </w:r>
      <w:proofErr w:type="spellEnd"/>
      <w:r w:rsidRPr="00180E9D">
        <w:rPr>
          <w:bCs/>
        </w:rPr>
        <w:t>, календарные песни</w:t>
      </w:r>
    </w:p>
    <w:p w:rsidR="00BC47A7" w:rsidRPr="00180E9D" w:rsidRDefault="00BC47A7" w:rsidP="00BC47A7">
      <w:pPr>
        <w:pStyle w:val="Style41"/>
        <w:widowControl/>
        <w:spacing w:line="276" w:lineRule="auto"/>
        <w:ind w:firstLine="435"/>
        <w:rPr>
          <w:bCs/>
        </w:rPr>
      </w:pPr>
      <w:r w:rsidRPr="00180E9D">
        <w:rPr>
          <w:bCs/>
        </w:rPr>
        <w:t>Играть в народные игры самостоятельно</w:t>
      </w:r>
    </w:p>
    <w:p w:rsidR="00BC47A7" w:rsidRPr="00180E9D" w:rsidRDefault="00BC47A7" w:rsidP="00BC47A7">
      <w:pPr>
        <w:pStyle w:val="Style41"/>
        <w:widowControl/>
        <w:spacing w:line="276" w:lineRule="auto"/>
        <w:ind w:firstLine="435"/>
        <w:rPr>
          <w:bCs/>
        </w:rPr>
      </w:pPr>
      <w:r w:rsidRPr="00180E9D">
        <w:rPr>
          <w:bCs/>
        </w:rPr>
        <w:t>Эмоционально откликаться на песни разнообразного характера</w:t>
      </w:r>
    </w:p>
    <w:p w:rsidR="00BC47A7" w:rsidRPr="00180E9D" w:rsidRDefault="00BC47A7" w:rsidP="00BC47A7">
      <w:pPr>
        <w:pStyle w:val="Style41"/>
        <w:widowControl/>
        <w:spacing w:line="276" w:lineRule="auto"/>
        <w:ind w:firstLine="435"/>
        <w:rPr>
          <w:bCs/>
        </w:rPr>
      </w:pPr>
      <w:r w:rsidRPr="00180E9D">
        <w:rPr>
          <w:bCs/>
        </w:rPr>
        <w:t>Уметь различать жанр хороводной и плясовой песни</w:t>
      </w:r>
    </w:p>
    <w:p w:rsidR="00BC47A7" w:rsidRPr="00180E9D" w:rsidRDefault="00BC47A7" w:rsidP="00BC47A7">
      <w:pPr>
        <w:pStyle w:val="Style41"/>
        <w:widowControl/>
        <w:spacing w:line="276" w:lineRule="auto"/>
        <w:ind w:firstLine="435"/>
      </w:pPr>
      <w:r w:rsidRPr="00180E9D">
        <w:rPr>
          <w:bCs/>
        </w:rPr>
        <w:t>Результаты реализации программы  проверяются на итоговом занятии, с помощью наблюдений педагога, открытых занятий для педагогов и родителей, участия детей в календарных праздниках.</w:t>
      </w:r>
    </w:p>
    <w:p w:rsidR="00BC47A7" w:rsidRPr="00180E9D" w:rsidRDefault="00BC47A7" w:rsidP="00BC47A7">
      <w:pPr>
        <w:ind w:firstLine="435"/>
        <w:jc w:val="center"/>
        <w:rPr>
          <w:b/>
        </w:rPr>
      </w:pPr>
    </w:p>
    <w:p w:rsidR="00BC47A7" w:rsidRPr="00180E9D" w:rsidRDefault="00BC47A7" w:rsidP="00BC47A7">
      <w:pPr>
        <w:pStyle w:val="Style41"/>
        <w:widowControl/>
        <w:spacing w:line="276" w:lineRule="auto"/>
        <w:ind w:firstLine="435"/>
        <w:rPr>
          <w:rStyle w:val="FontStyle98"/>
          <w:b w:val="0"/>
          <w:sz w:val="24"/>
          <w:szCs w:val="24"/>
        </w:rPr>
      </w:pPr>
    </w:p>
    <w:p w:rsidR="00BC47A7" w:rsidRPr="00BC47A7" w:rsidRDefault="00BC47A7" w:rsidP="00BC47A7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sectPr w:rsidR="00BC47A7" w:rsidRPr="00BC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07B"/>
    <w:multiLevelType w:val="hybridMultilevel"/>
    <w:tmpl w:val="3A7C12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57D5E1E"/>
    <w:multiLevelType w:val="hybridMultilevel"/>
    <w:tmpl w:val="CBF27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477DCC"/>
    <w:multiLevelType w:val="hybridMultilevel"/>
    <w:tmpl w:val="BAEA4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6504DB"/>
    <w:multiLevelType w:val="hybridMultilevel"/>
    <w:tmpl w:val="023E7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28"/>
    <w:rsid w:val="00183B28"/>
    <w:rsid w:val="00A54273"/>
    <w:rsid w:val="00BC47A7"/>
    <w:rsid w:val="00D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1">
    <w:name w:val="Style41"/>
    <w:basedOn w:val="a"/>
    <w:uiPriority w:val="99"/>
    <w:rsid w:val="00BC47A7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BC47A7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List Paragraph"/>
    <w:basedOn w:val="a"/>
    <w:uiPriority w:val="34"/>
    <w:qFormat/>
    <w:rsid w:val="00BC47A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1">
    <w:name w:val="Style41"/>
    <w:basedOn w:val="a"/>
    <w:uiPriority w:val="99"/>
    <w:rsid w:val="00BC47A7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BC47A7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List Paragraph"/>
    <w:basedOn w:val="a"/>
    <w:uiPriority w:val="34"/>
    <w:qFormat/>
    <w:rsid w:val="00BC47A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2021-02-14T12:44:00Z</dcterms:created>
  <dcterms:modified xsi:type="dcterms:W3CDTF">2021-02-14T12:46:00Z</dcterms:modified>
</cp:coreProperties>
</file>