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7D" w:rsidRPr="00B0497D" w:rsidRDefault="00B0497D" w:rsidP="00B0497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0497D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общеобразовательной </w:t>
      </w:r>
      <w:proofErr w:type="spellStart"/>
      <w:r w:rsidRPr="00B0497D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0497D">
        <w:rPr>
          <w:rFonts w:ascii="Times New Roman" w:hAnsi="Times New Roman" w:cs="Times New Roman"/>
          <w:b/>
          <w:sz w:val="28"/>
          <w:szCs w:val="28"/>
        </w:rPr>
        <w:t xml:space="preserve"> программы танцевального коллектива «Линия»</w:t>
      </w:r>
    </w:p>
    <w:p w:rsidR="00B0497D" w:rsidRDefault="00B0497D" w:rsidP="00B0497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0497D" w:rsidRDefault="00B0497D" w:rsidP="00B0497D">
      <w:pPr>
        <w:pStyle w:val="a5"/>
        <w:spacing w:after="100" w:afterAutospacing="1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формирование разнообразных умений, способностей, качеств личности ребенка средствами музыки и движений, </w:t>
      </w:r>
    </w:p>
    <w:p w:rsidR="00B0497D" w:rsidRDefault="00B0497D" w:rsidP="00B0497D">
      <w:pPr>
        <w:pStyle w:val="a3"/>
        <w:spacing w:after="100" w:afterAutospacing="1"/>
        <w:ind w:firstLine="709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Данная цель реализуется через решение</w:t>
      </w:r>
      <w:r>
        <w:rPr>
          <w:sz w:val="24"/>
          <w:szCs w:val="24"/>
        </w:rPr>
        <w:t xml:space="preserve"> следующих задач:</w:t>
      </w:r>
    </w:p>
    <w:p w:rsidR="00B0497D" w:rsidRDefault="00B0497D" w:rsidP="00B0497D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Обучающие задачи: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497D" w:rsidRDefault="00B0497D" w:rsidP="00B0497D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дать основные понятия и терминологию танцевального искусства;</w:t>
      </w:r>
    </w:p>
    <w:p w:rsidR="00B0497D" w:rsidRDefault="00B0497D" w:rsidP="00B0497D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 основным фигурам, движениям и позициям танца;</w:t>
      </w:r>
    </w:p>
    <w:p w:rsidR="00B0497D" w:rsidRDefault="00B0497D" w:rsidP="00B0497D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обогатить двигательный опыт ребенка разнообразными видами движений;</w:t>
      </w:r>
    </w:p>
    <w:p w:rsidR="00B0497D" w:rsidRDefault="00B0497D" w:rsidP="00B0497D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правильную осанку, красивую походку ребёнка</w:t>
      </w:r>
    </w:p>
    <w:p w:rsidR="00B0497D" w:rsidRDefault="00B0497D" w:rsidP="00B0497D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 задачи: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развить музыкальные способности ребенка: способность чувствовать настроение музыки, характер, понимать её содержание;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развить чувство ритма, музыкальной памяти;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физические данные, координацию движений, пластичность, гибкость, умение ориентироваться в пространстве;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развить хореографическую память, выносливость;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активизировать творческие способности, сформировать умение соотносить движения с музыкой.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развить восприятие, внимание, мышление, память, 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эмоциональную сферу ребенка.</w:t>
      </w:r>
    </w:p>
    <w:p w:rsidR="00B0497D" w:rsidRDefault="00B0497D" w:rsidP="00B0497D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0497D" w:rsidRP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97D">
        <w:rPr>
          <w:rFonts w:ascii="Times New Roman" w:eastAsia="Calibri" w:hAnsi="Times New Roman" w:cs="Times New Roman"/>
          <w:sz w:val="24"/>
          <w:szCs w:val="24"/>
        </w:rPr>
        <w:t>воспитывать любовь и интерес к искусству хореографии;</w:t>
      </w:r>
    </w:p>
    <w:p w:rsidR="00B0497D" w:rsidRP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97D">
        <w:rPr>
          <w:rFonts w:ascii="Times New Roman" w:eastAsia="Calibri" w:hAnsi="Times New Roman" w:cs="Times New Roman"/>
          <w:sz w:val="24"/>
          <w:szCs w:val="24"/>
        </w:rPr>
        <w:t>воспитывать нравственно-коммуникативные каче</w:t>
      </w:r>
      <w:r w:rsidRPr="00B0497D">
        <w:rPr>
          <w:rFonts w:ascii="Times New Roman" w:hAnsi="Times New Roman" w:cs="Times New Roman"/>
          <w:sz w:val="24"/>
          <w:szCs w:val="24"/>
        </w:rPr>
        <w:t>ства: умение вести себя в группе</w:t>
      </w:r>
      <w:r w:rsidRPr="00B0497D">
        <w:rPr>
          <w:rFonts w:ascii="Times New Roman" w:eastAsia="Calibri" w:hAnsi="Times New Roman" w:cs="Times New Roman"/>
          <w:sz w:val="24"/>
          <w:szCs w:val="24"/>
        </w:rPr>
        <w:t>, чувство такта, полезные привычки, чувство «товарищеского плеча».</w:t>
      </w:r>
      <w:r w:rsidRPr="00B0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7D" w:rsidRDefault="00B0497D" w:rsidP="00B0497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помочь в психологическом раскрепощении детей.</w:t>
      </w:r>
    </w:p>
    <w:p w:rsidR="006B0E12" w:rsidRPr="006B0E12" w:rsidRDefault="006B0E12" w:rsidP="006B0E12">
      <w:pPr>
        <w:spacing w:after="100" w:afterAutospacing="1" w:line="240" w:lineRule="auto"/>
        <w:jc w:val="both"/>
        <w:rPr>
          <w:rStyle w:val="a8"/>
          <w:rFonts w:ascii="Times New Roman" w:eastAsiaTheme="majorEastAsia" w:hAnsi="Times New Roman" w:cs="Times New Roman"/>
          <w:color w:val="000000"/>
          <w:sz w:val="24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4"/>
        </w:rPr>
        <w:t>Контингент.</w:t>
      </w:r>
    </w:p>
    <w:p w:rsidR="00B0497D" w:rsidRPr="00B0497D" w:rsidRDefault="00B0497D" w:rsidP="00B0497D">
      <w:pPr>
        <w:spacing w:after="100" w:afterAutospacing="1" w:line="240" w:lineRule="auto"/>
        <w:ind w:firstLine="709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4"/>
        </w:rPr>
      </w:pPr>
      <w:r w:rsidRPr="00B0497D">
        <w:rPr>
          <w:rStyle w:val="a8"/>
          <w:rFonts w:ascii="Times New Roman" w:eastAsiaTheme="majorEastAsia" w:hAnsi="Times New Roman" w:cs="Times New Roman"/>
          <w:b w:val="0"/>
          <w:color w:val="000000"/>
          <w:sz w:val="24"/>
        </w:rPr>
        <w:t>В коллектив принимаются все желающие дети и подростки от 7 до 17 лет без специального отбора. Из них формируются группы по возрасту и году обучения в составе 10-25 человек.   Так как занимаются дети     с  разной  хореографической подготовкой, поэтому в учебный план могут быть внесены изменения на усмотрение педагога (в связи с изменением графика конкурсов, в связи с необходимостью повторения программного материала и т.д.)</w:t>
      </w:r>
      <w:r w:rsidRPr="00B0497D">
        <w:rPr>
          <w:rStyle w:val="a8"/>
          <w:rFonts w:ascii="Times New Roman" w:hAnsi="Times New Roman" w:cs="Times New Roman"/>
          <w:b w:val="0"/>
          <w:color w:val="000000"/>
          <w:sz w:val="24"/>
        </w:rPr>
        <w:t>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выявления результатов реализации программы.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Личная аттестация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Наряду с коллективными результатами деятельности отслеживается динамика индивидуального хореографического развития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Способы оценки результатов имеют общие критерии, соответствующие возрастной группе. Общие параметры оценивания включают: музыкально-ритмические способности, сценическая культура.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результативности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программы (деятельности)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основана на методе сравнительного анализа, при котором результаты обучения  сравниваются поставленными учебными целями и критериями.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регулярно осуществляется педагогом. Для подтверждения результатов педагогом ведётся журнал посещаемости.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B0497D" w:rsidRDefault="00B0497D" w:rsidP="00B0497D">
      <w:pPr>
        <w:pStyle w:val="a5"/>
        <w:spacing w:after="100" w:afterAutospacing="1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Основным методом промежуточной аттестации является метод скрытого педагогического наблюдения, открытые занятия для родителей, выступления на концертах.</w:t>
      </w:r>
      <w:r>
        <w:rPr>
          <w:sz w:val="24"/>
          <w:szCs w:val="24"/>
        </w:rPr>
        <w:t xml:space="preserve"> Данные результаты фиксируются с помощью наградных документов конкурсов и фестивалей, отзывов родителей и результатов диагностики. Организация практики программой не предусмотрена.</w:t>
      </w:r>
    </w:p>
    <w:p w:rsidR="00B0497D" w:rsidRDefault="00B0497D" w:rsidP="00B0497D">
      <w:pPr>
        <w:pStyle w:val="a5"/>
        <w:spacing w:after="100" w:afterAutospacing="1"/>
        <w:ind w:firstLine="709"/>
        <w:rPr>
          <w:sz w:val="24"/>
          <w:szCs w:val="24"/>
        </w:rPr>
      </w:pPr>
    </w:p>
    <w:p w:rsidR="00B0497D" w:rsidRDefault="00B0497D" w:rsidP="00B0497D">
      <w:pPr>
        <w:pStyle w:val="a5"/>
        <w:spacing w:after="100" w:afterAutospacing="1"/>
        <w:ind w:firstLine="709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Итоговая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аттестации проводится в конце учебного года в виде открытого занятия для родителей,</w:t>
      </w:r>
      <w:r>
        <w:rPr>
          <w:sz w:val="24"/>
          <w:szCs w:val="24"/>
        </w:rPr>
        <w:t xml:space="preserve"> участия в итоговых мероприятиях, концертах и конкурсах различного уровня. Данные результаты фиксируются с помощью наградных документов конкурсов и фестивалей, отзывов родителей и результатов диагностики.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Оценке и контролю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результатов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подлежат: </w:t>
      </w:r>
    </w:p>
    <w:p w:rsidR="00B0497D" w:rsidRDefault="00B0497D" w:rsidP="00B0497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B0497D" w:rsidRDefault="00B0497D" w:rsidP="00B0497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B0497D" w:rsidRDefault="00B0497D" w:rsidP="00B0497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движений. Среди двигательных функций особое значение для танца имеет координация движений.</w:t>
      </w:r>
    </w:p>
    <w:p w:rsidR="00B0497D" w:rsidRDefault="00B0497D" w:rsidP="00B0497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 – ритмическая координация. Это умение согласовывать движения тела во времени и пространстве под музыку.</w:t>
      </w:r>
    </w:p>
    <w:p w:rsidR="00B0497D" w:rsidRDefault="00B0497D" w:rsidP="00B0497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Эмоциональная выразительность – это наличие актерского мастерства, умение свободно держаться на сцене.</w:t>
      </w:r>
    </w:p>
    <w:p w:rsidR="00B0497D" w:rsidRDefault="00B0497D" w:rsidP="00B0497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Личностные качества, такие как: аккуратность, доброжелательность, дисциплинированность, общительность, ответственность, психологическая устойчивость, самокритичность, физическая выносливость, трудолюбие, уверенность, упорство, юмор, оптимизм, целеустремлённость.</w:t>
      </w:r>
      <w:proofErr w:type="gramEnd"/>
    </w:p>
    <w:p w:rsidR="00B0497D" w:rsidRDefault="00B0497D" w:rsidP="00B0497D">
      <w:pPr>
        <w:shd w:val="clear" w:color="auto" w:fill="FFFFFF"/>
        <w:spacing w:after="100" w:afterAutospacing="1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7D" w:rsidRDefault="00B0497D" w:rsidP="006B0E12">
      <w:pPr>
        <w:shd w:val="clear" w:color="auto" w:fill="FFFFFF"/>
        <w:spacing w:after="100" w:afterAutospacing="1" w:line="240" w:lineRule="auto"/>
        <w:ind w:left="7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Уровни развития параметров,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определяющих эффективность хореографической подготовки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1664"/>
        <w:gridCol w:w="226"/>
        <w:gridCol w:w="2354"/>
        <w:gridCol w:w="2368"/>
        <w:gridCol w:w="3063"/>
      </w:tblGrid>
      <w:tr w:rsidR="00B0497D" w:rsidTr="00B0497D">
        <w:trPr>
          <w:tblCellSpacing w:w="15" w:type="dxa"/>
        </w:trPr>
        <w:tc>
          <w:tcPr>
            <w:tcW w:w="1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7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97D" w:rsidRDefault="00B0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B0497D" w:rsidTr="00B0497D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497D" w:rsidRDefault="00B0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</w:tr>
      <w:tr w:rsidR="00B0497D" w:rsidTr="00B0497D">
        <w:trPr>
          <w:trHeight w:val="1080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Балетные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осанка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хорошая гибкость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хорошая осанка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хорошая гибкость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осанка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гибкость</w:t>
            </w:r>
          </w:p>
        </w:tc>
      </w:tr>
      <w:tr w:rsidR="00B0497D" w:rsidTr="00B0497D">
        <w:trPr>
          <w:trHeight w:val="3570"/>
          <w:tblCellSpacing w:w="15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способности</w:t>
            </w:r>
          </w:p>
        </w:tc>
        <w:tc>
          <w:tcPr>
            <w:tcW w:w="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97D" w:rsidRDefault="00B0497D">
            <w:pPr>
              <w:spacing w:after="0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 чувство ритма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- четко исполняет танцевальные элементы под музыку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чувство ритма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– не четко исполняет танцевальные элементы под музыку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чувства ритма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движений 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– не может соединить исполнение танцевальных элементов с музыкальным сопровождением</w:t>
            </w:r>
          </w:p>
        </w:tc>
      </w:tr>
      <w:tr w:rsidR="00B0497D" w:rsidTr="00B0497D">
        <w:trPr>
          <w:trHeight w:val="480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культура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яркий, эмоционально выразительный ребенок, легко и непринужденно держится на сцене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 – легко и быстро перевоплощается в нужный образ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эмоционально выразительный, есть не большой зажим на сцене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 – не сразу перевоплощается в нужный образ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эмоциональной выразительности,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сцене</w:t>
            </w:r>
          </w:p>
          <w:p w:rsidR="00B0497D" w:rsidRDefault="00B0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создать сценический образ</w:t>
            </w:r>
          </w:p>
        </w:tc>
      </w:tr>
    </w:tbl>
    <w:p w:rsidR="00B0497D" w:rsidRDefault="00B0497D" w:rsidP="00B049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97D" w:rsidRDefault="00B0497D" w:rsidP="00B049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B0497D" w:rsidRDefault="00B0497D" w:rsidP="00B0497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должен освоить:</w:t>
      </w:r>
    </w:p>
    <w:p w:rsidR="00B0497D" w:rsidRDefault="00B0497D" w:rsidP="00B0497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терминологию, используемую на уроке;</w:t>
      </w:r>
    </w:p>
    <w:p w:rsidR="00B0497D" w:rsidRDefault="00B0497D" w:rsidP="00B0497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танцевальные движения и упражнения;</w:t>
      </w:r>
    </w:p>
    <w:p w:rsidR="00B0497D" w:rsidRDefault="00B0497D" w:rsidP="00B0497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соотношения данных элементов с музыкальным сопровождением.</w:t>
      </w:r>
    </w:p>
    <w:p w:rsidR="00B0497D" w:rsidRDefault="00B0497D" w:rsidP="00B0497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 в технике танцевального направления;</w:t>
      </w:r>
    </w:p>
    <w:p w:rsidR="00B0497D" w:rsidRDefault="00B0497D" w:rsidP="00B0497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организацию труда, рабочего места на уроке и сцене.</w:t>
      </w:r>
    </w:p>
    <w:p w:rsidR="00B0497D" w:rsidRDefault="00B0497D" w:rsidP="00B0497D">
      <w:pPr>
        <w:pStyle w:val="a5"/>
        <w:spacing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Критерии оценки: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умение слышать музыку, её ритм, темп, характер;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пластичность, гибкость; 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координация;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способность ориентироваться на сценической площадке;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исполнительская выразительность;</w:t>
      </w:r>
    </w:p>
    <w:p w:rsidR="00B0497D" w:rsidRDefault="00B0497D" w:rsidP="00B0497D">
      <w:pPr>
        <w:pStyle w:val="a5"/>
        <w:numPr>
          <w:ilvl w:val="0"/>
          <w:numId w:val="9"/>
        </w:num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знание основ народного, классического эстрадного и современного танцев и правил их исполнения.</w:t>
      </w:r>
    </w:p>
    <w:p w:rsidR="009C0059" w:rsidRPr="00B0497D" w:rsidRDefault="006B0E12">
      <w:pPr>
        <w:rPr>
          <w:rFonts w:ascii="Times New Roman" w:hAnsi="Times New Roman" w:cs="Times New Roman"/>
          <w:sz w:val="24"/>
          <w:szCs w:val="24"/>
        </w:rPr>
      </w:pPr>
    </w:p>
    <w:sectPr w:rsidR="009C0059" w:rsidRPr="00B0497D" w:rsidSect="0090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347"/>
    <w:multiLevelType w:val="multilevel"/>
    <w:tmpl w:val="2BC4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648A"/>
    <w:multiLevelType w:val="hybridMultilevel"/>
    <w:tmpl w:val="9FE81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0200A"/>
    <w:multiLevelType w:val="multilevel"/>
    <w:tmpl w:val="AB5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772F"/>
    <w:multiLevelType w:val="hybridMultilevel"/>
    <w:tmpl w:val="47AC13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D07C2"/>
    <w:multiLevelType w:val="multilevel"/>
    <w:tmpl w:val="A1B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96333"/>
    <w:multiLevelType w:val="multilevel"/>
    <w:tmpl w:val="E1C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91886"/>
    <w:multiLevelType w:val="hybridMultilevel"/>
    <w:tmpl w:val="82B61B00"/>
    <w:lvl w:ilvl="0" w:tplc="0419000B">
      <w:start w:val="1"/>
      <w:numFmt w:val="bullet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F535D"/>
    <w:multiLevelType w:val="multilevel"/>
    <w:tmpl w:val="B812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76493"/>
    <w:multiLevelType w:val="hybridMultilevel"/>
    <w:tmpl w:val="62B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7D"/>
    <w:rsid w:val="006B0E12"/>
    <w:rsid w:val="00900D0A"/>
    <w:rsid w:val="00953665"/>
    <w:rsid w:val="00997EA1"/>
    <w:rsid w:val="00B0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49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4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04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0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04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8415-1F1F-4AB7-9425-BF1AE4E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2021-02-12T09:07:00Z</dcterms:created>
  <dcterms:modified xsi:type="dcterms:W3CDTF">2021-02-12T09:19:00Z</dcterms:modified>
</cp:coreProperties>
</file>