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75" w:rsidRDefault="008356B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43.5pt;margin-top:-34.55pt;width:260.2pt;height:587pt;z-index:251665408" stroked="f">
            <v:textbox style="mso-next-textbox:#_x0000_s1058">
              <w:txbxContent>
                <w:p w:rsidR="007C3E48" w:rsidRDefault="007C3E48" w:rsidP="007C3E4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3773B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Возрастные ос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обенности развития речи детей </w:t>
                  </w:r>
                  <w:r w:rsidRPr="003773B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-6 </w:t>
                  </w:r>
                  <w:r w:rsidRPr="003773B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лет</w:t>
                  </w:r>
                </w:p>
                <w:p w:rsidR="007C3E48" w:rsidRPr="003D66E6" w:rsidRDefault="007C3E48" w:rsidP="007C3E48">
                  <w:pPr>
                    <w:pStyle w:val="a3"/>
                    <w:spacing w:before="0" w:beforeAutospacing="0" w:after="0" w:afterAutospacing="0"/>
                    <w:ind w:right="-183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D66E6">
                    <w:rPr>
                      <w:rFonts w:asciiTheme="minorHAnsi" w:hAnsiTheme="minorHAnsi"/>
                      <w:sz w:val="20"/>
                      <w:szCs w:val="20"/>
                    </w:rPr>
                    <w:t xml:space="preserve">На данном этапе речевого развития </w:t>
                  </w:r>
                  <w:r w:rsidRPr="003D66E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дети готовы к правильному восприятию и произношению всех звуков родного языка.</w:t>
                  </w:r>
                  <w:r w:rsidRPr="003D66E6">
                    <w:rPr>
                      <w:rFonts w:asciiTheme="minorHAnsi" w:hAnsiTheme="minorHAnsi"/>
                      <w:sz w:val="20"/>
                      <w:szCs w:val="20"/>
                    </w:rPr>
                    <w:t xml:space="preserve"> Однако в речи детей еще можно встретить отдельные недостатки произношения:</w:t>
                  </w:r>
                </w:p>
                <w:p w:rsidR="007C3E48" w:rsidRPr="003D66E6" w:rsidRDefault="007C3E48" w:rsidP="007C3E4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right="-183" w:hanging="720"/>
                    <w:rPr>
                      <w:sz w:val="20"/>
                      <w:szCs w:val="20"/>
                    </w:rPr>
                  </w:pPr>
                  <w:r w:rsidRPr="003D66E6">
                    <w:rPr>
                      <w:sz w:val="20"/>
                      <w:szCs w:val="20"/>
                    </w:rPr>
                    <w:t>Не всегда четко произносятся шипящие звуки.</w:t>
                  </w:r>
                </w:p>
                <w:p w:rsidR="007C3E48" w:rsidRPr="003D66E6" w:rsidRDefault="007C3E48" w:rsidP="007C3E4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right="-183" w:hanging="720"/>
                    <w:rPr>
                      <w:sz w:val="20"/>
                      <w:szCs w:val="20"/>
                    </w:rPr>
                  </w:pPr>
                  <w:r w:rsidRPr="003D66E6">
                    <w:rPr>
                      <w:sz w:val="20"/>
                      <w:szCs w:val="20"/>
                    </w:rPr>
                    <w:t>Звук Р заменяется звуком Л или Й.</w:t>
                  </w:r>
                </w:p>
                <w:p w:rsidR="007C3E48" w:rsidRPr="003D66E6" w:rsidRDefault="007C3E48" w:rsidP="007C3E4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right="-183" w:hanging="720"/>
                    <w:rPr>
                      <w:sz w:val="20"/>
                      <w:szCs w:val="20"/>
                    </w:rPr>
                  </w:pPr>
                  <w:r w:rsidRPr="003D66E6">
                    <w:rPr>
                      <w:sz w:val="20"/>
                      <w:szCs w:val="20"/>
                    </w:rPr>
                    <w:t>Звук Л заменяется звуком ЛЬ.</w:t>
                  </w:r>
                </w:p>
                <w:p w:rsidR="007C3E48" w:rsidRPr="003D66E6" w:rsidRDefault="007C3E48" w:rsidP="007C3E4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right="-183" w:hanging="720"/>
                    <w:rPr>
                      <w:sz w:val="20"/>
                      <w:szCs w:val="20"/>
                    </w:rPr>
                  </w:pPr>
                  <w:r w:rsidRPr="003D66E6">
                    <w:rPr>
                      <w:sz w:val="20"/>
                      <w:szCs w:val="20"/>
                    </w:rPr>
                    <w:t>В словах со сложной фонетической структурой</w:t>
                  </w:r>
                </w:p>
                <w:p w:rsidR="007C3E48" w:rsidRPr="003D66E6" w:rsidRDefault="007C3E48" w:rsidP="007C3E48">
                  <w:pPr>
                    <w:spacing w:after="0" w:line="240" w:lineRule="auto"/>
                    <w:ind w:left="284" w:right="-183"/>
                    <w:rPr>
                      <w:sz w:val="20"/>
                      <w:szCs w:val="20"/>
                    </w:rPr>
                  </w:pPr>
                  <w:r w:rsidRPr="003D66E6">
                    <w:rPr>
                      <w:sz w:val="20"/>
                      <w:szCs w:val="20"/>
                    </w:rPr>
                    <w:t xml:space="preserve">наблюдается неустойчивое употребление ранее сформированных звуков. </w:t>
                  </w:r>
                </w:p>
                <w:p w:rsidR="007C3E48" w:rsidRPr="003D66E6" w:rsidRDefault="007C3E48" w:rsidP="007C3E48">
                  <w:pPr>
                    <w:pStyle w:val="a3"/>
                    <w:spacing w:before="0" w:beforeAutospacing="0" w:after="0" w:afterAutospacing="0"/>
                    <w:ind w:right="-183"/>
                    <w:rPr>
                      <w:rStyle w:val="a4"/>
                      <w:rFonts w:asciiTheme="minorHAnsi" w:hAnsiTheme="minorHAnsi"/>
                      <w:sz w:val="20"/>
                      <w:szCs w:val="20"/>
                    </w:rPr>
                  </w:pPr>
                  <w:r w:rsidRPr="003D66E6">
                    <w:rPr>
                      <w:rStyle w:val="a4"/>
                      <w:rFonts w:asciiTheme="minorHAnsi" w:hAnsiTheme="minorHAnsi"/>
                      <w:sz w:val="20"/>
                      <w:szCs w:val="20"/>
                    </w:rPr>
                    <w:t>Развитие словаря:</w:t>
                  </w:r>
                </w:p>
                <w:p w:rsidR="007C3E48" w:rsidRPr="003D66E6" w:rsidRDefault="007C3E48" w:rsidP="007C3E48">
                  <w:pPr>
                    <w:pStyle w:val="a3"/>
                    <w:numPr>
                      <w:ilvl w:val="0"/>
                      <w:numId w:val="5"/>
                    </w:numPr>
                    <w:spacing w:before="0" w:beforeAutospacing="0" w:after="0" w:afterAutospacing="0"/>
                    <w:ind w:left="284" w:right="-183" w:hanging="28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D66E6">
                    <w:rPr>
                      <w:rStyle w:val="a8"/>
                      <w:rFonts w:asciiTheme="minorHAnsi" w:hAnsiTheme="minorHAnsi"/>
                      <w:i w:val="0"/>
                      <w:sz w:val="20"/>
                      <w:szCs w:val="20"/>
                    </w:rPr>
                    <w:t xml:space="preserve">Употребляют </w:t>
                  </w:r>
                  <w:r w:rsidRPr="003D66E6">
                    <w:rPr>
                      <w:rStyle w:val="a8"/>
                      <w:rFonts w:asciiTheme="minorHAnsi" w:hAnsiTheme="minorHAnsi"/>
                      <w:sz w:val="20"/>
                      <w:szCs w:val="20"/>
                    </w:rPr>
                    <w:t xml:space="preserve">обобщающие слова, синонимы, антонимы, оттенки значений слов, многозначные слова. </w:t>
                  </w:r>
                  <w:r w:rsidRPr="003D66E6">
                    <w:rPr>
                      <w:rFonts w:asciiTheme="minorHAnsi" w:hAnsiTheme="minorHAnsi"/>
                      <w:sz w:val="20"/>
                      <w:szCs w:val="20"/>
                    </w:rPr>
                    <w:t xml:space="preserve">Словарь детей активно пополняется </w:t>
                  </w:r>
                  <w:r w:rsidRPr="003D66E6">
                    <w:rPr>
                      <w:rStyle w:val="a8"/>
                      <w:rFonts w:asciiTheme="minorHAnsi" w:hAnsiTheme="minorHAnsi"/>
                      <w:sz w:val="20"/>
                      <w:szCs w:val="20"/>
                    </w:rPr>
                    <w:t>существительными</w:t>
                  </w:r>
                  <w:r w:rsidRPr="003D66E6">
                    <w:rPr>
                      <w:rFonts w:asciiTheme="minorHAnsi" w:hAnsiTheme="minorHAnsi"/>
                      <w:sz w:val="20"/>
                      <w:szCs w:val="20"/>
                    </w:rPr>
                    <w:t xml:space="preserve">, обозначающими названия профессий, социальных учреждений (библиотека, почта, универсам, спортивный клуб и т. д.); </w:t>
                  </w:r>
                  <w:r w:rsidRPr="003D66E6">
                    <w:rPr>
                      <w:rStyle w:val="a8"/>
                      <w:rFonts w:asciiTheme="minorHAnsi" w:hAnsiTheme="minorHAnsi"/>
                      <w:sz w:val="20"/>
                      <w:szCs w:val="20"/>
                    </w:rPr>
                    <w:t>глаголами</w:t>
                  </w:r>
                  <w:r w:rsidRPr="003D66E6">
                    <w:rPr>
                      <w:rFonts w:asciiTheme="minorHAnsi" w:hAnsiTheme="minorHAnsi"/>
                      <w:sz w:val="20"/>
                      <w:szCs w:val="20"/>
                    </w:rPr>
                    <w:t xml:space="preserve">, обозначающими трудовые действия людей разных профессий, </w:t>
                  </w:r>
                  <w:r w:rsidRPr="003D66E6">
                    <w:rPr>
                      <w:rStyle w:val="a8"/>
                      <w:rFonts w:asciiTheme="minorHAnsi" w:hAnsiTheme="minorHAnsi"/>
                      <w:sz w:val="20"/>
                      <w:szCs w:val="20"/>
                    </w:rPr>
                    <w:t xml:space="preserve">прилагательными </w:t>
                  </w:r>
                  <w:r w:rsidRPr="003D66E6">
                    <w:rPr>
                      <w:rFonts w:asciiTheme="minorHAnsi" w:hAnsiTheme="minorHAnsi"/>
                      <w:sz w:val="20"/>
                      <w:szCs w:val="20"/>
                    </w:rPr>
                    <w:t>и</w:t>
                  </w:r>
                  <w:r w:rsidRPr="003D66E6">
                    <w:rPr>
                      <w:rStyle w:val="a8"/>
                      <w:rFonts w:asciiTheme="minorHAnsi" w:hAnsiTheme="minorHAnsi"/>
                      <w:sz w:val="20"/>
                      <w:szCs w:val="20"/>
                    </w:rPr>
                    <w:t xml:space="preserve"> наречиями</w:t>
                  </w:r>
                  <w:r w:rsidRPr="003D66E6">
                    <w:rPr>
                      <w:rFonts w:asciiTheme="minorHAnsi" w:hAnsiTheme="minorHAnsi"/>
                      <w:sz w:val="20"/>
                      <w:szCs w:val="20"/>
                    </w:rPr>
            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            </w:r>
                </w:p>
                <w:p w:rsidR="007C3E48" w:rsidRPr="003D66E6" w:rsidRDefault="007C3E48" w:rsidP="007C3E4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284" w:right="-183" w:hanging="284"/>
                    <w:rPr>
                      <w:sz w:val="20"/>
                      <w:szCs w:val="20"/>
                    </w:rPr>
                  </w:pPr>
                  <w:r w:rsidRPr="003D66E6">
                    <w:rPr>
                      <w:sz w:val="20"/>
                      <w:szCs w:val="20"/>
                    </w:rPr>
                    <w:t>Употребляют прилагательные, обозначающие признаки предметов.</w:t>
                  </w:r>
                </w:p>
                <w:p w:rsidR="007C3E48" w:rsidRPr="003D66E6" w:rsidRDefault="007C3E48" w:rsidP="007C3E4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284" w:right="-183" w:hanging="284"/>
                    <w:rPr>
                      <w:sz w:val="20"/>
                      <w:szCs w:val="20"/>
                    </w:rPr>
                  </w:pPr>
                  <w:r w:rsidRPr="003D66E6">
                    <w:rPr>
                      <w:sz w:val="20"/>
                      <w:szCs w:val="20"/>
                    </w:rPr>
                    <w:t>Употребляют наречия, характеризующие отношения людей к труду.</w:t>
                  </w:r>
                </w:p>
                <w:p w:rsidR="007C3E48" w:rsidRPr="003D66E6" w:rsidRDefault="007C3E48" w:rsidP="007C3E48">
                  <w:pPr>
                    <w:pStyle w:val="a3"/>
                    <w:spacing w:before="0" w:beforeAutospacing="0" w:after="0" w:afterAutospacing="0"/>
                    <w:ind w:right="-183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D66E6">
                    <w:rPr>
                      <w:rStyle w:val="a4"/>
                      <w:rFonts w:asciiTheme="minorHAnsi" w:hAnsiTheme="minorHAnsi"/>
                      <w:sz w:val="20"/>
                      <w:szCs w:val="20"/>
                    </w:rPr>
                    <w:t>Развитие грамматического строя речи:</w:t>
                  </w:r>
                </w:p>
                <w:p w:rsidR="007C3E48" w:rsidRPr="003D66E6" w:rsidRDefault="007C3E48" w:rsidP="007C3E4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284" w:right="-183" w:hanging="284"/>
                    <w:rPr>
                      <w:sz w:val="20"/>
                      <w:szCs w:val="20"/>
                    </w:rPr>
                  </w:pPr>
                  <w:r w:rsidRPr="003D66E6">
                    <w:rPr>
                      <w:sz w:val="20"/>
                      <w:szCs w:val="20"/>
                    </w:rPr>
                    <w:t>Количество употребляемых простых распространенных и сложных предложений возрастает.</w:t>
                  </w:r>
                </w:p>
                <w:p w:rsidR="007C3E48" w:rsidRPr="003D66E6" w:rsidRDefault="007C3E48" w:rsidP="007C3E4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284" w:right="-183" w:hanging="284"/>
                    <w:rPr>
                      <w:sz w:val="20"/>
                      <w:szCs w:val="20"/>
                    </w:rPr>
                  </w:pPr>
                  <w:r w:rsidRPr="003D66E6">
                    <w:rPr>
                      <w:sz w:val="20"/>
                      <w:szCs w:val="20"/>
                    </w:rPr>
                    <w:t xml:space="preserve">Оформляя фразу, ребенок использует такие основные части речи как: существительные, прилагательные и глаголы. </w:t>
                  </w:r>
                </w:p>
                <w:p w:rsidR="007C3E48" w:rsidRPr="003D66E6" w:rsidRDefault="007C3E48" w:rsidP="007C3E4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3D66E6">
                    <w:rPr>
                      <w:sz w:val="20"/>
                      <w:szCs w:val="20"/>
                    </w:rPr>
                    <w:t xml:space="preserve">Совершенствуется умение согласовывать в предложении существительные с числительными, прилагательными. </w:t>
                  </w:r>
                </w:p>
                <w:p w:rsidR="007C3E48" w:rsidRPr="003D66E6" w:rsidRDefault="007C3E48" w:rsidP="007C3E4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D66E6">
                    <w:rPr>
                      <w:rStyle w:val="a4"/>
                      <w:rFonts w:asciiTheme="minorHAnsi" w:hAnsiTheme="minorHAnsi"/>
                      <w:sz w:val="20"/>
                      <w:szCs w:val="20"/>
                    </w:rPr>
                    <w:t>Развитие связной речи:</w:t>
                  </w:r>
                </w:p>
                <w:p w:rsidR="007C3E48" w:rsidRPr="003D66E6" w:rsidRDefault="007C3E48" w:rsidP="007C3E4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3D66E6">
                    <w:rPr>
                      <w:sz w:val="20"/>
                      <w:szCs w:val="20"/>
                    </w:rPr>
                    <w:t>Совершенствуется диалогическая и монологическая речь.</w:t>
                  </w:r>
                </w:p>
                <w:p w:rsidR="007C3E48" w:rsidRPr="003D66E6" w:rsidRDefault="007C3E48" w:rsidP="007C3E4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3D66E6">
                    <w:rPr>
                      <w:sz w:val="20"/>
                      <w:szCs w:val="20"/>
                    </w:rPr>
                    <w:t>Развивается умение связно, последовательно пересказывать литературные произведения.</w:t>
                  </w:r>
                </w:p>
                <w:p w:rsidR="007C3E48" w:rsidRPr="003D66E6" w:rsidRDefault="007C3E48" w:rsidP="007C3E4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D66E6">
                    <w:rPr>
                      <w:rFonts w:asciiTheme="minorHAnsi" w:hAnsiTheme="minorHAnsi"/>
                      <w:sz w:val="20"/>
                      <w:szCs w:val="20"/>
                    </w:rPr>
                    <w:t>Развивается умение самостоятельно составлять небольшие рассказы о предмете.</w:t>
                  </w:r>
                </w:p>
                <w:p w:rsidR="007C3E48" w:rsidRPr="00B4088F" w:rsidRDefault="007C3E48" w:rsidP="007C3E4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42" style="position:absolute;margin-left:509.35pt;margin-top:-21.55pt;width:260.2pt;height:545.65pt;z-index:251661312" coordorigin="5862,531" coordsize="5204,10913">
            <v:shape id="_x0000_s1043" type="#_x0000_t202" style="position:absolute;left:5862;top:531;width:5204;height:10913" stroked="f">
              <v:textbox style="mso-next-textbox:#_x0000_s1043">
                <w:txbxContent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</w:p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</w:p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</w:p>
                  <w:p w:rsidR="00F66B75" w:rsidRPr="00874E01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С</w:t>
                    </w:r>
                    <w:r w:rsidRPr="00874E01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истема работы с детьми </w:t>
                    </w:r>
                    <w:r w:rsidR="00B4088F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5-6 </w:t>
                    </w:r>
                    <w:r w:rsidRPr="00874E01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лет</w:t>
                    </w:r>
                  </w:p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874E01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по формированию правильной речи</w:t>
                    </w:r>
                  </w:p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</w:p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</w:p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</w:p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  <w:p w:rsidR="00F66B75" w:rsidRPr="00874E01" w:rsidRDefault="00F66B75" w:rsidP="00F66B75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4" type="#_x0000_t202" style="position:absolute;left:7650;top:4755;width:1575;height:2010" stroked="f">
              <v:textbox>
                <w:txbxContent>
                  <w:p w:rsidR="00F66B75" w:rsidRDefault="00F66B75" w:rsidP="00F66B75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807720" cy="1153382"/>
                          <wp:effectExtent l="19050" t="0" r="0" b="0"/>
                          <wp:docPr id="25" name="Рисунок 1" descr="6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68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1153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oundrect id="_x0000_s1045" style="position:absolute;left:6180;top:2760;width:1470;height:1785" arcsize="10923f" strokeweight="1.5pt">
              <v:textbox>
                <w:txbxContent>
                  <w:p w:rsidR="00F66B75" w:rsidRPr="005D4483" w:rsidRDefault="00F66B75" w:rsidP="00F66B75">
                    <w:pPr>
                      <w:spacing w:after="0" w:line="240" w:lineRule="auto"/>
                      <w:ind w:left="-142" w:right="-84"/>
                      <w:jc w:val="center"/>
                      <w:rPr>
                        <w:b/>
                        <w:sz w:val="12"/>
                        <w:szCs w:val="12"/>
                      </w:rPr>
                    </w:pPr>
                  </w:p>
                  <w:p w:rsidR="00F66B75" w:rsidRPr="005D4483" w:rsidRDefault="00F66B75" w:rsidP="00747348">
                    <w:pPr>
                      <w:spacing w:after="0" w:line="240" w:lineRule="auto"/>
                      <w:ind w:left="-142" w:right="-84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D4483">
                      <w:rPr>
                        <w:b/>
                        <w:sz w:val="20"/>
                        <w:szCs w:val="20"/>
                      </w:rPr>
                      <w:t>Развитие</w:t>
                    </w:r>
                  </w:p>
                  <w:p w:rsidR="00F66B75" w:rsidRPr="005D4483" w:rsidRDefault="00F66B75" w:rsidP="00747348">
                    <w:pPr>
                      <w:spacing w:after="0" w:line="240" w:lineRule="auto"/>
                      <w:ind w:left="-142" w:right="-84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D4483">
                      <w:rPr>
                        <w:b/>
                        <w:sz w:val="20"/>
                        <w:szCs w:val="20"/>
                      </w:rPr>
                      <w:t>подвижности и статичности органов</w:t>
                    </w:r>
                  </w:p>
                  <w:p w:rsidR="00F66B75" w:rsidRPr="005D4483" w:rsidRDefault="00F66B75" w:rsidP="00747348">
                    <w:pPr>
                      <w:spacing w:after="0" w:line="240" w:lineRule="auto"/>
                      <w:ind w:left="-142" w:right="-84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D4483">
                      <w:rPr>
                        <w:b/>
                        <w:sz w:val="20"/>
                        <w:szCs w:val="20"/>
                      </w:rPr>
                      <w:t>артикуляции</w:t>
                    </w:r>
                  </w:p>
                  <w:p w:rsidR="00F66B75" w:rsidRDefault="00F66B75" w:rsidP="00F66B75"/>
                </w:txbxContent>
              </v:textbox>
            </v:roundrect>
            <v:roundrect id="_x0000_s1046" style="position:absolute;left:7755;top:2760;width:1470;height:1785" arcsize="10923f" strokeweight="1.5pt">
              <v:textbox>
                <w:txbxContent>
                  <w:p w:rsidR="00F66B75" w:rsidRPr="005D4483" w:rsidRDefault="00F66B75" w:rsidP="00F66B75">
                    <w:pPr>
                      <w:spacing w:after="0" w:line="240" w:lineRule="auto"/>
                      <w:ind w:left="-142" w:right="-226"/>
                      <w:jc w:val="center"/>
                      <w:rPr>
                        <w:b/>
                        <w:sz w:val="12"/>
                        <w:szCs w:val="12"/>
                      </w:rPr>
                    </w:pPr>
                  </w:p>
                  <w:p w:rsidR="00F66B75" w:rsidRPr="005D4483" w:rsidRDefault="00F66B75" w:rsidP="00F66B75">
                    <w:pPr>
                      <w:spacing w:after="0" w:line="240" w:lineRule="auto"/>
                      <w:ind w:left="-142" w:right="-226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D4483">
                      <w:rPr>
                        <w:b/>
                        <w:sz w:val="20"/>
                        <w:szCs w:val="20"/>
                      </w:rPr>
                      <w:t>Формирование</w:t>
                    </w:r>
                  </w:p>
                  <w:p w:rsidR="00F66B75" w:rsidRPr="005D4483" w:rsidRDefault="00F66B75" w:rsidP="00F66B75">
                    <w:pPr>
                      <w:spacing w:after="0" w:line="240" w:lineRule="auto"/>
                      <w:ind w:left="-142" w:right="-226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D4483">
                      <w:rPr>
                        <w:b/>
                        <w:sz w:val="20"/>
                        <w:szCs w:val="20"/>
                      </w:rPr>
                      <w:t>слухового внимания,</w:t>
                    </w:r>
                  </w:p>
                  <w:p w:rsidR="00F66B75" w:rsidRPr="005D4483" w:rsidRDefault="00F66B75" w:rsidP="00F66B75">
                    <w:pPr>
                      <w:spacing w:after="0" w:line="240" w:lineRule="auto"/>
                      <w:ind w:left="-142" w:right="-226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D4483">
                      <w:rPr>
                        <w:b/>
                        <w:sz w:val="20"/>
                        <w:szCs w:val="20"/>
                      </w:rPr>
                      <w:t>речевого</w:t>
                    </w:r>
                  </w:p>
                  <w:p w:rsidR="00F66B75" w:rsidRPr="005D4483" w:rsidRDefault="00F66B75" w:rsidP="00F66B75">
                    <w:pPr>
                      <w:ind w:left="-142" w:right="-226"/>
                      <w:jc w:val="center"/>
                      <w:rPr>
                        <w:sz w:val="20"/>
                        <w:szCs w:val="20"/>
                      </w:rPr>
                    </w:pPr>
                    <w:r w:rsidRPr="005D4483">
                      <w:rPr>
                        <w:b/>
                        <w:sz w:val="20"/>
                        <w:szCs w:val="20"/>
                      </w:rPr>
                      <w:t>слуха</w:t>
                    </w:r>
                  </w:p>
                </w:txbxContent>
              </v:textbox>
            </v:roundrect>
            <v:roundrect id="_x0000_s1047" style="position:absolute;left:9300;top:2760;width:1470;height:1785" arcsize="10923f" strokeweight="1.5pt">
              <v:textbox>
                <w:txbxContent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66B75" w:rsidRPr="00CF69BB" w:rsidRDefault="00F66B75" w:rsidP="00F66B75">
                    <w:pPr>
                      <w:spacing w:after="0" w:line="240" w:lineRule="auto"/>
                      <w:ind w:left="-142" w:right="-84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CF69BB">
                      <w:rPr>
                        <w:b/>
                        <w:sz w:val="18"/>
                        <w:szCs w:val="18"/>
                      </w:rPr>
                      <w:t xml:space="preserve">Формирование </w:t>
                    </w:r>
                  </w:p>
                  <w:p w:rsidR="00F66B75" w:rsidRPr="00CF69BB" w:rsidRDefault="00F66B75" w:rsidP="00F66B75">
                    <w:pPr>
                      <w:spacing w:after="0" w:line="240" w:lineRule="auto"/>
                      <w:ind w:left="-142" w:right="-84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CF69BB">
                      <w:rPr>
                        <w:b/>
                        <w:sz w:val="18"/>
                        <w:szCs w:val="18"/>
                      </w:rPr>
                      <w:t>фонационного дыхания</w:t>
                    </w:r>
                  </w:p>
                  <w:p w:rsidR="00F66B75" w:rsidRDefault="00F66B75" w:rsidP="00F66B75"/>
                </w:txbxContent>
              </v:textbox>
            </v:roundrect>
            <v:roundrect id="_x0000_s1048" style="position:absolute;left:9300;top:4875;width:1470;height:1785" arcsize="10923f" strokeweight="1.5pt">
              <v:textbox>
                <w:txbxContent>
                  <w:p w:rsidR="00F66B75" w:rsidRPr="00492192" w:rsidRDefault="00F66B75" w:rsidP="00F66B75">
                    <w:pPr>
                      <w:ind w:left="-142" w:right="-84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92192">
                      <w:rPr>
                        <w:b/>
                        <w:sz w:val="20"/>
                        <w:szCs w:val="20"/>
                      </w:rPr>
                      <w:t>Уточнение, обогащение и активация лексического строя речи</w:t>
                    </w:r>
                  </w:p>
                  <w:p w:rsidR="00F66B75" w:rsidRDefault="00F66B75" w:rsidP="00F66B75"/>
                </w:txbxContent>
              </v:textbox>
            </v:roundrect>
            <v:roundrect id="_x0000_s1049" style="position:absolute;left:6180;top:7020;width:1470;height:1785" arcsize="10923f" strokeweight="1.5pt">
              <v:textbox>
                <w:txbxContent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F66B75" w:rsidRPr="00492192" w:rsidRDefault="00F66B75" w:rsidP="00F66B75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92192">
                      <w:rPr>
                        <w:b/>
                        <w:sz w:val="20"/>
                        <w:szCs w:val="20"/>
                      </w:rPr>
                      <w:t>Развитие</w:t>
                    </w:r>
                  </w:p>
                  <w:p w:rsidR="00F66B75" w:rsidRPr="00492192" w:rsidRDefault="00F66B75" w:rsidP="00F66B75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92192">
                      <w:rPr>
                        <w:b/>
                        <w:sz w:val="20"/>
                        <w:szCs w:val="20"/>
                      </w:rPr>
                      <w:t>мелкой и</w:t>
                    </w:r>
                  </w:p>
                  <w:p w:rsidR="00F66B75" w:rsidRPr="00492192" w:rsidRDefault="00F66B75" w:rsidP="00F66B75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92192">
                      <w:rPr>
                        <w:b/>
                        <w:sz w:val="20"/>
                        <w:szCs w:val="20"/>
                      </w:rPr>
                      <w:t>общей</w:t>
                    </w:r>
                  </w:p>
                  <w:p w:rsidR="00F66B75" w:rsidRPr="00492192" w:rsidRDefault="00F66B75" w:rsidP="00F66B75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492192">
                      <w:rPr>
                        <w:b/>
                        <w:sz w:val="20"/>
                        <w:szCs w:val="20"/>
                      </w:rPr>
                      <w:t>моторики</w:t>
                    </w:r>
                  </w:p>
                  <w:p w:rsidR="00F66B75" w:rsidRDefault="00F66B75" w:rsidP="00F66B75"/>
                </w:txbxContent>
              </v:textbox>
            </v:roundrect>
            <v:roundrect id="_x0000_s1050" style="position:absolute;left:6180;top:4875;width:1470;height:1785" arcsize="10923f" strokeweight="1.5pt">
              <v:textbox>
                <w:txbxContent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</w:p>
                  <w:p w:rsidR="00F66B75" w:rsidRPr="00CF69BB" w:rsidRDefault="00F66B75" w:rsidP="00F66B75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</w:p>
                  <w:p w:rsidR="00F66B75" w:rsidRPr="00492192" w:rsidRDefault="00F66B75" w:rsidP="00F66B75">
                    <w:pPr>
                      <w:spacing w:after="0" w:line="240" w:lineRule="auto"/>
                      <w:ind w:left="-142" w:right="-226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92192">
                      <w:rPr>
                        <w:b/>
                        <w:sz w:val="20"/>
                        <w:szCs w:val="20"/>
                      </w:rPr>
                      <w:t xml:space="preserve">Формирование </w:t>
                    </w:r>
                  </w:p>
                  <w:p w:rsidR="00F66B75" w:rsidRPr="00492192" w:rsidRDefault="00F66B75" w:rsidP="00F66B75">
                    <w:pPr>
                      <w:spacing w:after="0" w:line="240" w:lineRule="auto"/>
                      <w:ind w:left="-142" w:right="-226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92192">
                      <w:rPr>
                        <w:b/>
                        <w:sz w:val="20"/>
                        <w:szCs w:val="20"/>
                      </w:rPr>
                      <w:t>грамматического строя речи</w:t>
                    </w:r>
                  </w:p>
                  <w:p w:rsidR="00F66B75" w:rsidRDefault="00F66B75" w:rsidP="00F66B75"/>
                  <w:p w:rsidR="00F66B75" w:rsidRDefault="00F66B75" w:rsidP="00F66B75"/>
                </w:txbxContent>
              </v:textbox>
            </v:roundrect>
            <v:roundrect id="_x0000_s1051" style="position:absolute;left:7755;top:7020;width:1470;height:1785" arcsize="10923f" strokeweight="1.5pt">
              <v:textbox>
                <w:txbxContent>
                  <w:p w:rsidR="00F66B75" w:rsidRDefault="00F66B75" w:rsidP="00F66B75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F66B75" w:rsidRPr="00CF69BB" w:rsidRDefault="00F66B75" w:rsidP="00F66B75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F69BB">
                      <w:rPr>
                        <w:b/>
                        <w:sz w:val="20"/>
                        <w:szCs w:val="20"/>
                      </w:rPr>
                      <w:t xml:space="preserve">Автоматизация звуков на речевом </w:t>
                    </w:r>
                  </w:p>
                  <w:p w:rsidR="00F66B75" w:rsidRPr="00CF69BB" w:rsidRDefault="00F66B75" w:rsidP="00F66B75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F69BB">
                      <w:rPr>
                        <w:b/>
                        <w:sz w:val="20"/>
                        <w:szCs w:val="20"/>
                      </w:rPr>
                      <w:t>материале</w:t>
                    </w:r>
                  </w:p>
                  <w:p w:rsidR="00F66B75" w:rsidRDefault="00F66B75" w:rsidP="00F66B75"/>
                </w:txbxContent>
              </v:textbox>
            </v:roundrect>
            <v:roundrect id="_x0000_s1052" style="position:absolute;left:9300;top:7020;width:1470;height:1785" arcsize="10923f" strokeweight="1.5pt">
              <v:textbox>
                <w:txbxContent>
                  <w:p w:rsidR="00F66B75" w:rsidRPr="00492192" w:rsidRDefault="00F66B75" w:rsidP="00F66B75">
                    <w:pPr>
                      <w:spacing w:after="0" w:line="240" w:lineRule="auto"/>
                      <w:ind w:left="-142" w:right="-84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92192">
                      <w:rPr>
                        <w:b/>
                        <w:sz w:val="20"/>
                        <w:szCs w:val="20"/>
                      </w:rPr>
                      <w:t xml:space="preserve">Развитие </w:t>
                    </w:r>
                  </w:p>
                  <w:p w:rsidR="00F66B75" w:rsidRPr="00492192" w:rsidRDefault="00F66B75" w:rsidP="00F66B75">
                    <w:pPr>
                      <w:spacing w:after="0" w:line="240" w:lineRule="auto"/>
                      <w:ind w:left="-142" w:right="-84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92192">
                      <w:rPr>
                        <w:b/>
                        <w:sz w:val="20"/>
                        <w:szCs w:val="20"/>
                      </w:rPr>
                      <w:t xml:space="preserve">психических процессов: </w:t>
                    </w:r>
                  </w:p>
                  <w:p w:rsidR="00F66B75" w:rsidRPr="00492192" w:rsidRDefault="00F66B75" w:rsidP="00F66B75">
                    <w:pPr>
                      <w:spacing w:after="0" w:line="240" w:lineRule="auto"/>
                      <w:ind w:left="-142" w:right="-84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92192">
                      <w:rPr>
                        <w:b/>
                        <w:sz w:val="20"/>
                        <w:szCs w:val="20"/>
                      </w:rPr>
                      <w:t>внимания, памяти, мышления.</w:t>
                    </w:r>
                  </w:p>
                  <w:p w:rsidR="00F66B75" w:rsidRDefault="00F66B75" w:rsidP="00F66B75"/>
                  <w:p w:rsidR="00F66B75" w:rsidRDefault="00F66B75" w:rsidP="00F66B75"/>
                </w:txbxContent>
              </v:textbox>
            </v:roundrect>
          </v:group>
        </w:pict>
      </w:r>
    </w:p>
    <w:p w:rsidR="00F66B75" w:rsidRDefault="00F66B75"/>
    <w:p w:rsidR="00F66B75" w:rsidRDefault="00F66B75"/>
    <w:p w:rsidR="00F66B75" w:rsidRDefault="00F66B75"/>
    <w:p w:rsidR="00F66B75" w:rsidRDefault="00F66B75"/>
    <w:p w:rsidR="00F66B75" w:rsidRDefault="00F66B75"/>
    <w:p w:rsidR="00F66B75" w:rsidRDefault="00F66B75"/>
    <w:p w:rsidR="00F66B75" w:rsidRDefault="00F66B75"/>
    <w:p w:rsidR="00F66B75" w:rsidRDefault="00F66B75"/>
    <w:p w:rsidR="00F66B75" w:rsidRDefault="00F66B75"/>
    <w:p w:rsidR="00F66B75" w:rsidRDefault="008356B8">
      <w:r>
        <w:rPr>
          <w:noProof/>
          <w:lang w:eastAsia="ru-RU"/>
        </w:rPr>
        <w:pict>
          <v:shape id="_x0000_s1056" type="#_x0000_t202" style="position:absolute;margin-left:627.3pt;margin-top:23.35pt;width:44pt;height:7.15pt;z-index:251664384" stroked="f">
            <v:textbox>
              <w:txbxContent>
                <w:p w:rsidR="00DB17F1" w:rsidRDefault="00DB17F1"/>
              </w:txbxContent>
            </v:textbox>
          </v:shape>
        </w:pict>
      </w:r>
    </w:p>
    <w:p w:rsidR="00F66B75" w:rsidRDefault="00F66B75"/>
    <w:p w:rsidR="00F66B75" w:rsidRDefault="00F66B75"/>
    <w:p w:rsidR="00F66B75" w:rsidRDefault="00F66B75"/>
    <w:p w:rsidR="00F66B75" w:rsidRDefault="008356B8">
      <w:r>
        <w:rPr>
          <w:noProof/>
          <w:lang w:eastAsia="ru-RU"/>
        </w:rPr>
        <w:pict>
          <v:shape id="_x0000_s1055" type="#_x0000_t202" style="position:absolute;margin-left:232.35pt;margin-top:1.25pt;width:259pt;height:175pt;z-index:251663360" strokecolor="white [3212]">
            <v:textbox style="mso-next-textbox:#_x0000_s1055">
              <w:txbxContent>
                <w:p w:rsidR="00B30A7D" w:rsidRDefault="00B30A7D" w:rsidP="00B30A7D">
                  <w:pPr>
                    <w:spacing w:after="0" w:line="240" w:lineRule="auto"/>
                    <w:ind w:left="-357" w:firstLine="53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30A7D" w:rsidRDefault="00B30A7D" w:rsidP="00B30A7D">
                  <w:pPr>
                    <w:spacing w:after="0" w:line="240" w:lineRule="auto"/>
                    <w:ind w:left="-357" w:firstLine="53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30A7D" w:rsidRPr="00B30A7D" w:rsidRDefault="00B30A7D" w:rsidP="00B30A7D">
                  <w:pPr>
                    <w:spacing w:after="0" w:line="240" w:lineRule="auto"/>
                    <w:ind w:left="-357" w:firstLine="53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0A7D">
                    <w:rPr>
                      <w:b/>
                      <w:sz w:val="24"/>
                      <w:szCs w:val="24"/>
                    </w:rPr>
                    <w:t>учитель-логопед</w:t>
                  </w:r>
                </w:p>
                <w:p w:rsidR="00B30A7D" w:rsidRPr="00B30A7D" w:rsidRDefault="00B30A7D" w:rsidP="00B30A7D">
                  <w:pPr>
                    <w:spacing w:after="0" w:line="240" w:lineRule="auto"/>
                    <w:ind w:left="-357" w:firstLine="53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0A7D">
                    <w:rPr>
                      <w:b/>
                      <w:sz w:val="24"/>
                      <w:szCs w:val="24"/>
                    </w:rPr>
                    <w:t>Зотова Евгения Владимировна</w:t>
                  </w:r>
                </w:p>
                <w:p w:rsidR="00B30A7D" w:rsidRPr="00B30A7D" w:rsidRDefault="00B30A7D" w:rsidP="00B30A7D">
                  <w:pPr>
                    <w:spacing w:after="0" w:line="240" w:lineRule="auto"/>
                    <w:ind w:left="-357" w:firstLine="539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75D1D" w:rsidRPr="00575D1D" w:rsidRDefault="00575D1D" w:rsidP="00575D1D">
                  <w:pPr>
                    <w:spacing w:after="0" w:line="240" w:lineRule="auto"/>
                    <w:ind w:left="-357" w:firstLine="539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zotova</w:t>
                  </w:r>
                  <w:r w:rsidRPr="00575D1D">
                    <w:rPr>
                      <w:b/>
                      <w:sz w:val="16"/>
                      <w:szCs w:val="16"/>
                    </w:rPr>
                    <w:t>_1509@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>mail</w:t>
                  </w:r>
                  <w:r w:rsidRPr="00575D1D">
                    <w:rPr>
                      <w:b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>ru</w:t>
                  </w:r>
                </w:p>
                <w:p w:rsidR="00B30A7D" w:rsidRDefault="00B30A7D" w:rsidP="00B30A7D">
                  <w:pPr>
                    <w:jc w:val="center"/>
                  </w:pPr>
                </w:p>
              </w:txbxContent>
            </v:textbox>
          </v:shape>
        </w:pict>
      </w:r>
    </w:p>
    <w:p w:rsidR="00F66B75" w:rsidRDefault="00F66B75"/>
    <w:p w:rsidR="00F66B75" w:rsidRDefault="00F66B75"/>
    <w:p w:rsidR="00F66B75" w:rsidRDefault="00F66B75"/>
    <w:p w:rsidR="00DF0F99" w:rsidRDefault="008356B8">
      <w:r>
        <w:rPr>
          <w:noProof/>
          <w:lang w:eastAsia="ru-RU"/>
        </w:rPr>
        <w:lastRenderedPageBreak/>
        <w:pict>
          <v:shape id="_x0000_s1061" type="#_x0000_t202" style="position:absolute;margin-left:369.5pt;margin-top:26.45pt;width:117pt;height:84pt;z-index:251668480" stroked="f">
            <v:textbox>
              <w:txbxContent>
                <w:p w:rsidR="00747348" w:rsidRDefault="00747348" w:rsidP="00747348">
                  <w:pPr>
                    <w:pStyle w:val="a3"/>
                    <w:spacing w:before="150" w:beforeAutospacing="0" w:after="75" w:afterAutospacing="0" w:line="240" w:lineRule="atLeast"/>
                    <w:ind w:right="75" w:firstLine="360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</w:p>
                <w:p w:rsidR="00747348" w:rsidRPr="00747348" w:rsidRDefault="00747348" w:rsidP="000F2ABB">
                  <w:pPr>
                    <w:pStyle w:val="a3"/>
                    <w:spacing w:before="150" w:beforeAutospacing="0" w:after="75" w:afterAutospacing="0" w:line="240" w:lineRule="atLeast"/>
                    <w:ind w:right="75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Игра: «Мама потерялась»</w:t>
                  </w:r>
                </w:p>
                <w:p w:rsidR="00747348" w:rsidRDefault="00747348"/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226.3pt;margin-top:33.45pt;width:156pt;height:114pt;z-index:251667456" stroked="f">
            <v:textbox>
              <w:txbxContent>
                <w:p w:rsidR="00747348" w:rsidRDefault="000F2AB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71714" cy="1384300"/>
                        <wp:effectExtent l="19050" t="0" r="0" b="0"/>
                        <wp:docPr id="14" name="Рисунок 7" descr="E:\Documents and Settings\zedzed\Мои документы\Мои рисунки\9171159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Documents and Settings\zedzed\Мои документы\Мои рисунки\9171159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519" cy="1391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226.3pt;margin-top:-27.55pt;width:260.2pt;height:567.65pt;z-index:251666432" stroked="f">
            <v:textbox style="mso-next-textbox:#_x0000_s1059">
              <w:txbxContent>
                <w:p w:rsidR="00680E13" w:rsidRDefault="007C3E48" w:rsidP="00680E13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 w:rsidRPr="00680E13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680E13" w:rsidRPr="00680E13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>Речевые игры для детей 5-6 лет</w:t>
                  </w:r>
                </w:p>
                <w:p w:rsidR="00747348" w:rsidRPr="00680E13" w:rsidRDefault="00747348" w:rsidP="00680E13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</w:p>
                <w:p w:rsidR="007C3E48" w:rsidRPr="000F0DDE" w:rsidRDefault="007C3E48" w:rsidP="007C3E48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</w:p>
                <w:p w:rsidR="00747348" w:rsidRDefault="00747348" w:rsidP="007C3E48">
                  <w:pPr>
                    <w:pStyle w:val="a3"/>
                    <w:spacing w:before="150" w:beforeAutospacing="0" w:after="75" w:afterAutospacing="0" w:line="240" w:lineRule="atLeast"/>
                    <w:ind w:right="75" w:firstLine="360"/>
                    <w:jc w:val="both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747348" w:rsidRDefault="00747348" w:rsidP="007C3E48">
                  <w:pPr>
                    <w:pStyle w:val="a3"/>
                    <w:spacing w:before="150" w:beforeAutospacing="0" w:after="75" w:afterAutospacing="0" w:line="240" w:lineRule="atLeast"/>
                    <w:ind w:right="75" w:firstLine="360"/>
                    <w:jc w:val="both"/>
                    <w:rPr>
                      <w:rFonts w:asciiTheme="minorHAnsi" w:hAnsi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747348" w:rsidRDefault="00747348" w:rsidP="007C3E48">
                  <w:pPr>
                    <w:pStyle w:val="a3"/>
                    <w:spacing w:before="150" w:beforeAutospacing="0" w:after="75" w:afterAutospacing="0" w:line="240" w:lineRule="atLeast"/>
                    <w:ind w:right="75" w:firstLine="360"/>
                    <w:jc w:val="both"/>
                    <w:rPr>
                      <w:rFonts w:asciiTheme="minorHAnsi" w:hAnsi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747348" w:rsidRDefault="00747348" w:rsidP="007C3E48">
                  <w:pPr>
                    <w:pStyle w:val="a3"/>
                    <w:spacing w:before="150" w:beforeAutospacing="0" w:after="75" w:afterAutospacing="0" w:line="240" w:lineRule="atLeast"/>
                    <w:ind w:right="75" w:firstLine="360"/>
                    <w:jc w:val="both"/>
                    <w:rPr>
                      <w:rFonts w:asciiTheme="minorHAnsi" w:hAnsi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7C3E48" w:rsidRPr="00747348" w:rsidRDefault="007C3E48" w:rsidP="007C3E48">
                  <w:pPr>
                    <w:pStyle w:val="a3"/>
                    <w:spacing w:before="150" w:beforeAutospacing="0" w:after="75" w:afterAutospacing="0" w:line="240" w:lineRule="atLeast"/>
                    <w:ind w:right="75" w:firstLine="360"/>
                    <w:jc w:val="both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747348">
                    <w:rPr>
                      <w:rFonts w:asciiTheme="minorHAnsi" w:hAnsiTheme="minorHAnsi"/>
                      <w:b/>
                      <w:bCs/>
                      <w:i/>
                      <w:sz w:val="20"/>
                      <w:szCs w:val="20"/>
                    </w:rPr>
                    <w:t>Цель</w:t>
                  </w:r>
                  <w:r w:rsidRPr="00747348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: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            </w:r>
                </w:p>
                <w:p w:rsidR="007C3E48" w:rsidRPr="00747348" w:rsidRDefault="007C3E48" w:rsidP="007C3E48">
                  <w:pPr>
                    <w:pStyle w:val="a3"/>
                    <w:spacing w:before="0" w:beforeAutospacing="0" w:after="75" w:afterAutospacing="0"/>
                    <w:ind w:right="75"/>
                    <w:outlineLvl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47348">
                    <w:rPr>
                      <w:rFonts w:asciiTheme="minorHAnsi" w:hAnsiTheme="minorHAnsi"/>
                      <w:sz w:val="20"/>
                      <w:szCs w:val="20"/>
                    </w:rPr>
            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            </w:r>
                  <w:r w:rsidRPr="0074734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Пример: Корова ищет…(телёнка). Вот телёнок. Лошадь ищет…(жеребёнка).</w:t>
                  </w:r>
                  <w:r w:rsidRPr="0074734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Свинья ищет…(поросёнка).</w:t>
                  </w:r>
                  <w:r w:rsidRPr="0074734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Собака ищет…(щенка).</w:t>
                  </w:r>
                  <w:r w:rsidRPr="0074734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Кошка ищет…(котёнка).</w:t>
                  </w:r>
                  <w:r w:rsidRPr="0074734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Коза ищет…(козлёнка).</w:t>
                  </w:r>
                  <w:r w:rsidRPr="0074734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Овца ищет…(ягнёнка).</w:t>
                  </w:r>
                  <w:r w:rsidRPr="0074734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Лисица ищет…(лисёнка).</w:t>
                  </w:r>
                  <w:r w:rsidRPr="0074734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Зайчиха ищет…(зайчонка).</w:t>
                  </w:r>
                  <w:r w:rsidRPr="0074734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Волчица ищет…(волчонка).</w:t>
                  </w:r>
                  <w:r w:rsidRPr="0074734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Ежиха ищет…(ежонка).</w:t>
                  </w:r>
                  <w:r w:rsidRPr="0074734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Медведица ищет…(медвежонка).</w:t>
                  </w:r>
                  <w:r w:rsidRPr="0074734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 xml:space="preserve">Белка ищет…(бельчонка). </w:t>
                  </w:r>
                </w:p>
                <w:p w:rsidR="007C3E48" w:rsidRPr="00747348" w:rsidRDefault="007C3E48" w:rsidP="007C3E48">
                  <w:pPr>
                    <w:pStyle w:val="a3"/>
                    <w:spacing w:before="150" w:beforeAutospacing="0" w:after="75" w:afterAutospacing="0" w:line="240" w:lineRule="atLeast"/>
                    <w:ind w:right="75" w:firstLine="36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47348">
                    <w:rPr>
                      <w:rFonts w:asciiTheme="minorHAnsi" w:hAnsiTheme="minorHAnsi"/>
                      <w:sz w:val="20"/>
                      <w:szCs w:val="20"/>
                    </w:rPr>
            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            </w:r>
                </w:p>
                <w:p w:rsidR="007C3E48" w:rsidRDefault="007C3E48"/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-48.7pt;margin-top:-27.55pt;width:275pt;height:573.25pt;z-index:251662336" stroked="f">
            <v:textbox style="mso-next-textbox:#_x0000_s1053">
              <w:txbxContent>
                <w:p w:rsidR="00747348" w:rsidRDefault="00747348" w:rsidP="00167B2C">
                  <w:pPr>
                    <w:pStyle w:val="a3"/>
                    <w:spacing w:before="150" w:beforeAutospacing="0" w:after="75" w:afterAutospacing="0" w:line="240" w:lineRule="atLeast"/>
                    <w:ind w:right="75" w:firstLine="360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</w:p>
                <w:p w:rsidR="007C3E48" w:rsidRPr="00680E13" w:rsidRDefault="00680E13" w:rsidP="00167B2C">
                  <w:pPr>
                    <w:pStyle w:val="a3"/>
                    <w:spacing w:before="150" w:beforeAutospacing="0" w:after="75" w:afterAutospacing="0" w:line="240" w:lineRule="atLeast"/>
                    <w:ind w:right="75" w:firstLine="360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Игра</w:t>
                  </w:r>
                  <w:r w:rsidR="00167B2C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«Подбери словечко»</w:t>
                  </w:r>
                </w:p>
                <w:p w:rsidR="007C3E48" w:rsidRPr="00680E13" w:rsidRDefault="007C3E48" w:rsidP="00680E13">
                  <w:pPr>
                    <w:pStyle w:val="a3"/>
                    <w:spacing w:before="150" w:beforeAutospacing="0" w:after="75" w:afterAutospacing="0" w:line="240" w:lineRule="atLeast"/>
                    <w:ind w:right="75" w:firstLine="360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680E13">
                    <w:rPr>
                      <w:rFonts w:asciiTheme="minorHAnsi" w:hAnsiTheme="minorHAnsi"/>
                      <w:b/>
                      <w:bCs/>
                      <w:i/>
                      <w:sz w:val="20"/>
                      <w:szCs w:val="20"/>
                    </w:rPr>
                    <w:t>Цель</w:t>
                  </w:r>
                  <w:r w:rsidRPr="00680E13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: расширение словарного запаса, развитие умения согласовывать прилагательное с существительным.</w:t>
                  </w:r>
                </w:p>
                <w:p w:rsidR="000F2ABB" w:rsidRDefault="007C3E48" w:rsidP="000F2ABB">
                  <w:pPr>
                    <w:pStyle w:val="a3"/>
                    <w:spacing w:before="0" w:beforeAutospacing="0" w:after="0" w:afterAutospacing="0"/>
                    <w:ind w:right="74" w:firstLine="3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t xml:space="preserve">В эту игру можно играть с мячом, перекидывая, его друг другу. 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 xml:space="preserve">Про что можно сказать </w:t>
                  </w:r>
                </w:p>
                <w:p w:rsidR="000F2ABB" w:rsidRDefault="007C3E48" w:rsidP="000F2ABB">
                  <w:pPr>
                    <w:pStyle w:val="a3"/>
                    <w:spacing w:before="0" w:beforeAutospacing="0" w:after="0" w:afterAutospacing="0"/>
                    <w:ind w:right="74" w:firstLine="3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t xml:space="preserve">"свежий"… (воздух, огурец, хлеб, ветер); </w:t>
                  </w:r>
                </w:p>
                <w:p w:rsidR="000F2ABB" w:rsidRDefault="007C3E48" w:rsidP="000F2ABB">
                  <w:pPr>
                    <w:pStyle w:val="a3"/>
                    <w:spacing w:before="0" w:beforeAutospacing="0" w:after="0" w:afterAutospacing="0"/>
                    <w:ind w:right="74" w:firstLine="3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t xml:space="preserve">"старый"… (дом, пень, человек, ботинок); </w:t>
                  </w:r>
                </w:p>
                <w:p w:rsidR="000F2ABB" w:rsidRDefault="007C3E48" w:rsidP="000F2ABB">
                  <w:pPr>
                    <w:pStyle w:val="a3"/>
                    <w:spacing w:before="0" w:beforeAutospacing="0" w:after="0" w:afterAutospacing="0"/>
                    <w:ind w:left="426" w:right="74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t xml:space="preserve">"свежая"… (булочка, новость, газета, скатерть); </w:t>
                  </w:r>
                  <w:r w:rsidR="000F2ABB">
                    <w:rPr>
                      <w:rFonts w:asciiTheme="minorHAnsi" w:hAnsiTheme="minorHAnsi"/>
                      <w:sz w:val="20"/>
                      <w:szCs w:val="20"/>
                    </w:rPr>
                    <w:t xml:space="preserve">   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t xml:space="preserve">"старая"…(мебель, сказка, книга, бабушка); </w:t>
                  </w:r>
                </w:p>
                <w:p w:rsidR="000F2ABB" w:rsidRDefault="007C3E48" w:rsidP="000F2ABB">
                  <w:pPr>
                    <w:pStyle w:val="a3"/>
                    <w:spacing w:before="0" w:beforeAutospacing="0" w:after="0" w:afterAutospacing="0"/>
                    <w:ind w:right="74" w:firstLine="3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t>"свежее"… (молоко, мясо, варенье);</w:t>
                  </w:r>
                </w:p>
                <w:p w:rsidR="007C3E48" w:rsidRDefault="007C3E48" w:rsidP="000F2ABB">
                  <w:pPr>
                    <w:pStyle w:val="a3"/>
                    <w:spacing w:before="0" w:beforeAutospacing="0" w:after="0" w:afterAutospacing="0"/>
                    <w:ind w:right="74" w:firstLine="35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t xml:space="preserve"> "старое"…(кресло, сиденье, окно.</w:t>
                  </w:r>
                </w:p>
                <w:p w:rsidR="00747348" w:rsidRDefault="00747348" w:rsidP="00680E13">
                  <w:pPr>
                    <w:pStyle w:val="a3"/>
                    <w:spacing w:before="150" w:beforeAutospacing="0" w:after="75" w:afterAutospacing="0" w:line="240" w:lineRule="atLeast"/>
                    <w:ind w:right="75" w:firstLine="36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C3E48" w:rsidRPr="00680E13" w:rsidRDefault="00680E13" w:rsidP="00167B2C">
                  <w:pPr>
                    <w:pStyle w:val="a3"/>
                    <w:spacing w:before="150" w:beforeAutospacing="0" w:after="75" w:afterAutospacing="0" w:line="240" w:lineRule="atLeast"/>
                    <w:ind w:right="75" w:firstLine="360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Игра: «Скажи наоборот»</w:t>
                  </w:r>
                </w:p>
                <w:p w:rsidR="007C3E48" w:rsidRPr="00680E13" w:rsidRDefault="007C3E48" w:rsidP="00680E13">
                  <w:pPr>
                    <w:pStyle w:val="a3"/>
                    <w:spacing w:before="150" w:beforeAutospacing="0" w:after="75" w:afterAutospacing="0" w:line="240" w:lineRule="atLeast"/>
                    <w:ind w:right="75" w:firstLine="360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680E13">
                    <w:rPr>
                      <w:rFonts w:asciiTheme="minorHAnsi" w:hAnsiTheme="minorHAnsi"/>
                      <w:b/>
                      <w:bCs/>
                      <w:i/>
                      <w:sz w:val="20"/>
                      <w:szCs w:val="20"/>
                    </w:rPr>
                    <w:t>Цель</w:t>
                  </w:r>
                  <w:r w:rsidRPr="00680E13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: расширение словаря антонимов.</w:t>
                  </w:r>
                </w:p>
                <w:p w:rsidR="007C3E48" w:rsidRPr="00680E13" w:rsidRDefault="007C3E48" w:rsidP="00680E13">
                  <w:pPr>
                    <w:pStyle w:val="a3"/>
                    <w:spacing w:before="150" w:beforeAutospacing="0" w:after="75" w:afterAutospacing="0" w:line="240" w:lineRule="atLeast"/>
                    <w:ind w:right="75" w:firstLine="36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            </w:r>
                </w:p>
                <w:p w:rsidR="007C3E48" w:rsidRPr="00680E13" w:rsidRDefault="007C3E48" w:rsidP="00680E13">
                  <w:pPr>
                    <w:pStyle w:val="a3"/>
                    <w:spacing w:before="0" w:beforeAutospacing="0" w:after="75" w:afterAutospacing="0"/>
                    <w:ind w:right="75"/>
                    <w:outlineLvl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t>1.С опорой на картинки: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Дедушка старый, а внук …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Дерево высокое, а куст …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Море глубокое, а ручеёк …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Дорога широкая, а тропинка …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Перо легкое, а гиря …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Летом нужна летняя одежда, а зимой …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2.Без опоры на картинки.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Пирожное сладкое, а лекарство …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Ночью темно, а днем …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У волка хвост длинный, а у зайца …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Хлеб мягкий, а сухарь …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Чай горячий, а лед …</w:t>
                  </w:r>
                  <w:r w:rsidRPr="00680E13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Летом жарко, а зимой …я, головные уборы и игрушки, инструменты и электробытовые приборы.</w:t>
                  </w:r>
                </w:p>
                <w:p w:rsidR="00F66B75" w:rsidRPr="00680E13" w:rsidRDefault="00F66B75" w:rsidP="00F66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512.95pt;margin-top:-27.55pt;width:260.2pt;height:567.65pt;z-index:251659264" stroked="f">
            <v:textbox style="mso-next-textbox:#_x0000_s1027">
              <w:txbxContent>
                <w:p w:rsidR="007C3E48" w:rsidRPr="000F0DDE" w:rsidRDefault="007C3E48" w:rsidP="007C3E48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0F0DDE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DA11F3" w:rsidRDefault="00167B2C" w:rsidP="00167B2C">
                  <w:pPr>
                    <w:spacing w:after="0" w:line="240" w:lineRule="auto"/>
                    <w:jc w:val="center"/>
                    <w:outlineLvl w:val="3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Игра: «</w:t>
                  </w:r>
                  <w:r w:rsidR="00DA11F3" w:rsidRPr="00DA11F3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Отгадай предмет по названию его частей»</w:t>
                  </w:r>
                </w:p>
                <w:p w:rsidR="00167B2C" w:rsidRPr="00DA11F3" w:rsidRDefault="00167B2C" w:rsidP="00DA11F3">
                  <w:pPr>
                    <w:spacing w:after="0" w:line="240" w:lineRule="auto"/>
                    <w:outlineLvl w:val="3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80E13">
                    <w:rPr>
                      <w:b/>
                      <w:bCs/>
                      <w:i/>
                      <w:sz w:val="20"/>
                      <w:szCs w:val="20"/>
                    </w:rPr>
                    <w:t>Цель</w:t>
                  </w:r>
                  <w:r w:rsidRPr="00680E13">
                    <w:rPr>
                      <w:b/>
                      <w:i/>
                      <w:sz w:val="20"/>
                      <w:szCs w:val="20"/>
                    </w:rPr>
                    <w:t>: расширение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, уточнение </w:t>
                  </w:r>
                  <w:r w:rsidRPr="00680E13">
                    <w:rPr>
                      <w:b/>
                      <w:i/>
                      <w:sz w:val="20"/>
                      <w:szCs w:val="20"/>
                    </w:rPr>
                    <w:t xml:space="preserve"> словарного запаса</w:t>
                  </w:r>
                </w:p>
                <w:p w:rsidR="00DA11F3" w:rsidRPr="00DA11F3" w:rsidRDefault="00DA11F3" w:rsidP="00DA11F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Кузов, кабина, колеса</w:t>
                  </w:r>
                  <w:r w:rsidR="00167B2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 руль, фары, дверцы (грузовик)</w:t>
                  </w: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A11F3" w:rsidRPr="00DA11F3" w:rsidRDefault="00DA11F3" w:rsidP="00DA11F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Ствол, ветки, сучь</w:t>
                  </w:r>
                  <w:r w:rsidR="00167B2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я, листья, кора, корни (дерево)</w:t>
                  </w: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A11F3" w:rsidRPr="00DA11F3" w:rsidRDefault="00DA11F3" w:rsidP="00DA11F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Дно, к</w:t>
                  </w:r>
                  <w:r w:rsidR="00167B2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рышка, стенки, ручки (кастрюля)</w:t>
                  </w: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A11F3" w:rsidRPr="00DA11F3" w:rsidRDefault="00DA11F3" w:rsidP="00DA11F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Палуба, каю</w:t>
                  </w:r>
                  <w:r w:rsidR="00167B2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та, якорь, корма, нос (корабль)</w:t>
                  </w: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A11F3" w:rsidRPr="00DA11F3" w:rsidRDefault="00DA11F3" w:rsidP="00DA11F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Подъезд, этаж, л</w:t>
                  </w:r>
                  <w:r w:rsidR="00167B2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естница, квартиры, чердак (дом)</w:t>
                  </w: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A11F3" w:rsidRPr="00DA11F3" w:rsidRDefault="00DA11F3" w:rsidP="00DA11F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Крылья,</w:t>
                  </w:r>
                  <w:r w:rsidR="00167B2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кабина, хвост, мотор (самолет)</w:t>
                  </w: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A11F3" w:rsidRPr="00DA11F3" w:rsidRDefault="00DA11F3" w:rsidP="00DA11F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Глаза, ло</w:t>
                  </w:r>
                  <w:r w:rsidR="00167B2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б, нос, рот, брови, щеки (лицо)</w:t>
                  </w: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A11F3" w:rsidRPr="00DA11F3" w:rsidRDefault="00DA11F3" w:rsidP="00DA11F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Рука</w:t>
                  </w:r>
                  <w:r w:rsidR="00167B2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ва, воротник, манжеты (рубашка)</w:t>
                  </w: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A11F3" w:rsidRPr="00DA11F3" w:rsidRDefault="00DA11F3" w:rsidP="00DA11F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Голова, тулов</w:t>
                  </w:r>
                  <w:r w:rsidR="00167B2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ище, ноги, хвост, вымя (корова)</w:t>
                  </w: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A11F3" w:rsidRPr="00DA11F3" w:rsidRDefault="00167B2C" w:rsidP="00DA11F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Пол, стены, потолок (комната)</w:t>
                  </w:r>
                  <w:r w:rsidR="00DA11F3"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A11F3" w:rsidRPr="00DA11F3" w:rsidRDefault="00DA11F3" w:rsidP="00DA11F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Подоконник, рама, </w:t>
                  </w:r>
                  <w:r w:rsidR="00167B2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стекло (окно)</w:t>
                  </w:r>
                  <w:r w:rsidRPr="00DA11F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67B2C" w:rsidRPr="00747348" w:rsidRDefault="00167B2C" w:rsidP="00167B2C">
                  <w:pPr>
                    <w:pStyle w:val="4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DA11F3" w:rsidRDefault="00167B2C" w:rsidP="00167B2C">
                  <w:pPr>
                    <w:pStyle w:val="4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Игра:  </w:t>
                  </w:r>
                  <w:r w:rsidR="00DA11F3" w:rsidRPr="00167B2C">
                    <w:rPr>
                      <w:rFonts w:asciiTheme="minorHAnsi" w:hAnsiTheme="minorHAnsi"/>
                      <w:sz w:val="28"/>
                      <w:szCs w:val="28"/>
                    </w:rPr>
                    <w:t>«Назови лишнее слово»</w:t>
                  </w:r>
                </w:p>
                <w:p w:rsidR="00747348" w:rsidRPr="00DA11F3" w:rsidRDefault="00747348" w:rsidP="00747348">
                  <w:pPr>
                    <w:spacing w:after="0" w:line="240" w:lineRule="auto"/>
                    <w:outlineLvl w:val="3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80E13">
                    <w:rPr>
                      <w:b/>
                      <w:bCs/>
                      <w:i/>
                      <w:sz w:val="20"/>
                      <w:szCs w:val="20"/>
                    </w:rPr>
                    <w:t>Цель</w:t>
                  </w:r>
                  <w:r w:rsidRPr="00680E13">
                    <w:rPr>
                      <w:b/>
                      <w:i/>
                      <w:sz w:val="20"/>
                      <w:szCs w:val="20"/>
                    </w:rPr>
                    <w:t>: расширение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, уточнение </w:t>
                  </w:r>
                  <w:r w:rsidRPr="00680E13">
                    <w:rPr>
                      <w:b/>
                      <w:i/>
                      <w:sz w:val="20"/>
                      <w:szCs w:val="20"/>
                    </w:rPr>
                    <w:t xml:space="preserve"> словарного запаса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, развитие мышления.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Взрослый называет слова и предлагает ребенку назвать «лишнее» слово, а затем объяснить, почему это слово «лишнее».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- «Лишнее» слово среди имен существительных: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кукла, песок, юла, ведерко, мяч;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стол, шкаф, ковер, кресло, диван;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пальто, шапка, шарф, сапоги, шляпа;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слива, яблоко, помидор, абрикос, груша;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волк, собака, рысь, лиса, заяц;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лошадь, корова, олень, баран, свинья;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роза, тюльпан, фасоль, василек, мак;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зима, апрель, весна, осень, лето;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 xml:space="preserve">мама, подруга, папа, сын, бабушка. 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- «Лишнее» слово среди имен прилагательных: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грустный, печальный, унылый, глубокий;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храбрый, звонкий, смелый, отважный;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желтый, красный, сильный, зеленый;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слабый, ломкий, долгий, хрупкий;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крепкий, далекий, прочный, надежный;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смелый, храбрый, отважный, злой, решительный;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 xml:space="preserve">глубокий, мелкий, высокий, светлый, низкий. 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- «Лишнее» слово среди глаголов: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думать, ехать, размышлять, соображать;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бросился, слушал, ринулся, помчался;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приехал, прибыл, убежал, прискакал;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>пришел, явился, смотрел;</w:t>
                  </w:r>
                </w:p>
                <w:p w:rsidR="00DA11F3" w:rsidRPr="00167B2C" w:rsidRDefault="00DA11F3" w:rsidP="00167B2C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67B2C">
                    <w:rPr>
                      <w:rFonts w:asciiTheme="minorHAnsi" w:hAnsiTheme="minorHAnsi"/>
                      <w:sz w:val="20"/>
                      <w:szCs w:val="20"/>
                    </w:rPr>
                    <w:t xml:space="preserve">выбежал, вошел, вылетел, выскочил. </w:t>
                  </w:r>
                </w:p>
                <w:p w:rsidR="00DA11F3" w:rsidRDefault="00DA11F3"/>
              </w:txbxContent>
            </v:textbox>
          </v:shape>
        </w:pict>
      </w:r>
    </w:p>
    <w:sectPr w:rsidR="00DF0F99" w:rsidSect="003773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17A"/>
    <w:multiLevelType w:val="multilevel"/>
    <w:tmpl w:val="8A0C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F53F9"/>
    <w:multiLevelType w:val="multilevel"/>
    <w:tmpl w:val="7D12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D6A2B"/>
    <w:multiLevelType w:val="multilevel"/>
    <w:tmpl w:val="925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04C7D"/>
    <w:multiLevelType w:val="hybridMultilevel"/>
    <w:tmpl w:val="4E22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F32F1"/>
    <w:multiLevelType w:val="multilevel"/>
    <w:tmpl w:val="1E90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773B0"/>
    <w:rsid w:val="00032800"/>
    <w:rsid w:val="000D43D6"/>
    <w:rsid w:val="000E49DB"/>
    <w:rsid w:val="000F2ABB"/>
    <w:rsid w:val="00167B2C"/>
    <w:rsid w:val="0022664C"/>
    <w:rsid w:val="003773B0"/>
    <w:rsid w:val="003D66E6"/>
    <w:rsid w:val="00450F36"/>
    <w:rsid w:val="00514933"/>
    <w:rsid w:val="005678D5"/>
    <w:rsid w:val="00575D1D"/>
    <w:rsid w:val="005D4483"/>
    <w:rsid w:val="00672C4D"/>
    <w:rsid w:val="00680E13"/>
    <w:rsid w:val="006A32FC"/>
    <w:rsid w:val="00747348"/>
    <w:rsid w:val="007A43A3"/>
    <w:rsid w:val="007C3E48"/>
    <w:rsid w:val="008356B8"/>
    <w:rsid w:val="00874E01"/>
    <w:rsid w:val="009B2B13"/>
    <w:rsid w:val="00B30A7D"/>
    <w:rsid w:val="00B4088F"/>
    <w:rsid w:val="00C1643A"/>
    <w:rsid w:val="00CF69BB"/>
    <w:rsid w:val="00D207C1"/>
    <w:rsid w:val="00DA11F3"/>
    <w:rsid w:val="00DA18F3"/>
    <w:rsid w:val="00DB17F1"/>
    <w:rsid w:val="00DF0F99"/>
    <w:rsid w:val="00F6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99"/>
  </w:style>
  <w:style w:type="paragraph" w:styleId="4">
    <w:name w:val="heading 4"/>
    <w:basedOn w:val="a"/>
    <w:link w:val="40"/>
    <w:uiPriority w:val="9"/>
    <w:qFormat/>
    <w:rsid w:val="00DA11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9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E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6B75"/>
    <w:pPr>
      <w:ind w:left="720"/>
      <w:contextualSpacing/>
    </w:pPr>
  </w:style>
  <w:style w:type="character" w:styleId="a8">
    <w:name w:val="Emphasis"/>
    <w:basedOn w:val="a0"/>
    <w:uiPriority w:val="20"/>
    <w:qFormat/>
    <w:rsid w:val="0022664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A1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AFFC-85C5-4037-85B0-25FD01FF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zed</cp:lastModifiedBy>
  <cp:revision>15</cp:revision>
  <cp:lastPrinted>2013-09-17T08:28:00Z</cp:lastPrinted>
  <dcterms:created xsi:type="dcterms:W3CDTF">2013-09-10T16:34:00Z</dcterms:created>
  <dcterms:modified xsi:type="dcterms:W3CDTF">2017-05-29T17:15:00Z</dcterms:modified>
</cp:coreProperties>
</file>